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578B" w14:textId="22D362D9" w:rsidR="005867FB" w:rsidRPr="002D498B" w:rsidRDefault="005867FB" w:rsidP="00D825FA">
      <w:pPr>
        <w:spacing w:before="100" w:beforeAutospacing="1" w:after="100" w:afterAutospacing="1"/>
        <w:ind w:left="-85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</w:p>
    <w:p w14:paraId="0819979F" w14:textId="5539857D" w:rsidR="002D498B" w:rsidRDefault="002D498B" w:rsidP="00561F7F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</w:p>
    <w:p w14:paraId="4166FE2A" w14:textId="4E008BE7" w:rsidR="002D498B" w:rsidRPr="007C6CC1" w:rsidRDefault="002D498B" w:rsidP="003B5E49">
      <w:pPr>
        <w:tabs>
          <w:tab w:val="left" w:pos="7088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 xml:space="preserve">Volunteer </w:t>
      </w:r>
      <w:r w:rsidR="00FB319B" w:rsidRPr="007C6CC1">
        <w:rPr>
          <w:rFonts w:ascii="Century Gothic" w:hAnsi="Century Gothic"/>
          <w:b/>
          <w:bCs/>
          <w:sz w:val="22"/>
          <w:szCs w:val="22"/>
        </w:rPr>
        <w:t xml:space="preserve">Recruiter – Income Generation </w:t>
      </w:r>
    </w:p>
    <w:p w14:paraId="28C04CD8" w14:textId="5C8FFFA4" w:rsidR="005937EE" w:rsidRPr="007C6CC1" w:rsidRDefault="005937EE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 xml:space="preserve">Role Description </w:t>
      </w:r>
    </w:p>
    <w:p w14:paraId="628E3198" w14:textId="77777777" w:rsidR="00FB319B" w:rsidRDefault="00FB319B" w:rsidP="00561F7F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4DEE18FB" w14:textId="3708970B" w:rsidR="00025BA2" w:rsidRPr="007C6CC1" w:rsidRDefault="005937EE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 xml:space="preserve">Role Purpose </w:t>
      </w:r>
    </w:p>
    <w:p w14:paraId="3E8A0C2F" w14:textId="3DB73165" w:rsidR="0025186E" w:rsidRPr="007C6CC1" w:rsidRDefault="005937EE" w:rsidP="0025186E">
      <w:pPr>
        <w:spacing w:before="100" w:beforeAutospacing="1" w:after="100" w:afterAutospacing="1"/>
        <w:contextualSpacing/>
        <w:mirrorIndents/>
        <w:rPr>
          <w:rFonts w:ascii="Century Gothic" w:hAnsi="Century Gothic"/>
          <w:sz w:val="22"/>
          <w:szCs w:val="22"/>
        </w:rPr>
      </w:pPr>
      <w:r w:rsidRPr="007C6CC1">
        <w:rPr>
          <w:rFonts w:ascii="Century Gothic" w:hAnsi="Century Gothic"/>
          <w:sz w:val="22"/>
          <w:szCs w:val="22"/>
        </w:rPr>
        <w:t xml:space="preserve">This is a volunteer role to support </w:t>
      </w:r>
      <w:r w:rsidR="0025186E" w:rsidRPr="007C6CC1">
        <w:rPr>
          <w:rFonts w:ascii="Century Gothic" w:hAnsi="Century Gothic"/>
          <w:sz w:val="22"/>
          <w:szCs w:val="22"/>
        </w:rPr>
        <w:t>the I</w:t>
      </w:r>
      <w:r w:rsidRPr="007C6CC1">
        <w:rPr>
          <w:rFonts w:ascii="Century Gothic" w:hAnsi="Century Gothic"/>
          <w:sz w:val="22"/>
          <w:szCs w:val="22"/>
        </w:rPr>
        <w:t xml:space="preserve">ncome </w:t>
      </w:r>
      <w:r w:rsidR="0025186E" w:rsidRPr="007C6CC1">
        <w:rPr>
          <w:rFonts w:ascii="Century Gothic" w:hAnsi="Century Gothic"/>
          <w:sz w:val="22"/>
          <w:szCs w:val="22"/>
        </w:rPr>
        <w:t>G</w:t>
      </w:r>
      <w:r w:rsidRPr="007C6CC1">
        <w:rPr>
          <w:rFonts w:ascii="Century Gothic" w:hAnsi="Century Gothic"/>
          <w:sz w:val="22"/>
          <w:szCs w:val="22"/>
        </w:rPr>
        <w:t>eneration team</w:t>
      </w:r>
      <w:r w:rsidR="0025186E" w:rsidRPr="007C6CC1">
        <w:rPr>
          <w:rFonts w:ascii="Century Gothic" w:hAnsi="Century Gothic"/>
          <w:sz w:val="22"/>
          <w:szCs w:val="22"/>
        </w:rPr>
        <w:t xml:space="preserve"> with the recruitment of volunteers across fundraising and retail.  The role will involve </w:t>
      </w:r>
      <w:r w:rsidR="00C977FB" w:rsidRPr="007C6CC1">
        <w:rPr>
          <w:rFonts w:ascii="Century Gothic" w:hAnsi="Century Gothic"/>
          <w:sz w:val="22"/>
          <w:szCs w:val="22"/>
        </w:rPr>
        <w:t>identify</w:t>
      </w:r>
      <w:r w:rsidR="0025186E" w:rsidRPr="007C6CC1">
        <w:rPr>
          <w:rFonts w:ascii="Century Gothic" w:hAnsi="Century Gothic"/>
          <w:sz w:val="22"/>
          <w:szCs w:val="22"/>
        </w:rPr>
        <w:t xml:space="preserve">ing and </w:t>
      </w:r>
      <w:r w:rsidR="00C977FB" w:rsidRPr="007C6CC1">
        <w:rPr>
          <w:rFonts w:ascii="Century Gothic" w:hAnsi="Century Gothic"/>
          <w:sz w:val="22"/>
          <w:szCs w:val="22"/>
        </w:rPr>
        <w:t>attract</w:t>
      </w:r>
      <w:r w:rsidR="0025186E" w:rsidRPr="007C6CC1">
        <w:rPr>
          <w:rFonts w:ascii="Century Gothic" w:hAnsi="Century Gothic"/>
          <w:sz w:val="22"/>
          <w:szCs w:val="22"/>
        </w:rPr>
        <w:t>ing volunteers,</w:t>
      </w:r>
      <w:r w:rsidR="00C977FB" w:rsidRPr="007C6CC1">
        <w:rPr>
          <w:rFonts w:ascii="Century Gothic" w:hAnsi="Century Gothic"/>
          <w:sz w:val="22"/>
          <w:szCs w:val="22"/>
        </w:rPr>
        <w:t xml:space="preserve"> </w:t>
      </w:r>
      <w:r w:rsidR="0025186E" w:rsidRPr="007C6CC1">
        <w:rPr>
          <w:rFonts w:ascii="Century Gothic" w:hAnsi="Century Gothic"/>
          <w:sz w:val="22"/>
          <w:szCs w:val="22"/>
        </w:rPr>
        <w:t>preparing role descriptions, promoting volunteer opportunities and supporting with the recruitment and onboarding process</w:t>
      </w:r>
      <w:r w:rsidR="0002085D" w:rsidRPr="007C6CC1">
        <w:rPr>
          <w:rFonts w:ascii="Century Gothic" w:hAnsi="Century Gothic"/>
          <w:sz w:val="22"/>
          <w:szCs w:val="22"/>
        </w:rPr>
        <w:t xml:space="preserve"> for volunteers</w:t>
      </w:r>
      <w:r w:rsidR="0025186E" w:rsidRPr="007C6CC1">
        <w:rPr>
          <w:rFonts w:ascii="Century Gothic" w:hAnsi="Century Gothic"/>
          <w:sz w:val="22"/>
          <w:szCs w:val="22"/>
        </w:rPr>
        <w:t xml:space="preserve">. </w:t>
      </w:r>
    </w:p>
    <w:p w14:paraId="580C13DC" w14:textId="77777777" w:rsidR="000333F3" w:rsidRDefault="000333F3" w:rsidP="00561F7F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0A23C077" w14:textId="2355CDA6" w:rsidR="002F0182" w:rsidRPr="007C6CC1" w:rsidRDefault="002F0182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Key tasks:</w:t>
      </w:r>
    </w:p>
    <w:p w14:paraId="7207F929" w14:textId="0EAB90C3" w:rsidR="000333F3" w:rsidRPr="007C6CC1" w:rsidRDefault="004F2A86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 xml:space="preserve">To meet </w:t>
      </w:r>
      <w:r w:rsidR="00C977FB" w:rsidRPr="007C6CC1">
        <w:rPr>
          <w:rFonts w:ascii="Century Gothic" w:hAnsi="Century Gothic" w:cs="Lucida Sans Unicode"/>
          <w:sz w:val="22"/>
          <w:szCs w:val="22"/>
        </w:rPr>
        <w:t xml:space="preserve">with key members of the Income Generation team to understand their volunteering needs. </w:t>
      </w:r>
    </w:p>
    <w:p w14:paraId="1709F390" w14:textId="77777777" w:rsidR="0002085D" w:rsidRPr="007C6CC1" w:rsidRDefault="0002085D" w:rsidP="0002085D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4303846D" w14:textId="2526FD89" w:rsidR="0002085D" w:rsidRPr="007C6CC1" w:rsidRDefault="00C977FB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>To support managers with writing volunteer role descriptions</w:t>
      </w:r>
      <w:r w:rsidR="0002085D" w:rsidRPr="007C6CC1">
        <w:rPr>
          <w:rFonts w:ascii="Century Gothic" w:hAnsi="Century Gothic" w:cs="Lucida Sans Unicode"/>
          <w:sz w:val="22"/>
          <w:szCs w:val="22"/>
        </w:rPr>
        <w:t>.</w:t>
      </w:r>
    </w:p>
    <w:p w14:paraId="0DD1C1C6" w14:textId="77777777" w:rsidR="0002085D" w:rsidRPr="007C6CC1" w:rsidRDefault="0002085D" w:rsidP="0002085D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24E3DBA7" w14:textId="712AE5F4" w:rsidR="00C977FB" w:rsidRPr="007C6CC1" w:rsidRDefault="00FE2936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>To r</w:t>
      </w:r>
      <w:r w:rsidR="00C977FB" w:rsidRPr="007C6CC1">
        <w:rPr>
          <w:rFonts w:ascii="Century Gothic" w:hAnsi="Century Gothic" w:cs="Lucida Sans Unicode"/>
          <w:sz w:val="22"/>
          <w:szCs w:val="22"/>
        </w:rPr>
        <w:t xml:space="preserve">esearch local areas to find the most suitable routes </w:t>
      </w:r>
      <w:r w:rsidR="008D14CE">
        <w:rPr>
          <w:rFonts w:ascii="Century Gothic" w:hAnsi="Century Gothic" w:cs="Lucida Sans Unicode"/>
          <w:sz w:val="22"/>
          <w:szCs w:val="22"/>
        </w:rPr>
        <w:t xml:space="preserve">and opportunities </w:t>
      </w:r>
      <w:r w:rsidR="00C977FB" w:rsidRPr="007C6CC1">
        <w:rPr>
          <w:rFonts w:ascii="Century Gothic" w:hAnsi="Century Gothic" w:cs="Lucida Sans Unicode"/>
          <w:sz w:val="22"/>
          <w:szCs w:val="22"/>
        </w:rPr>
        <w:t xml:space="preserve">for promoting volunteering roles, </w:t>
      </w:r>
      <w:r w:rsidR="008D14CE">
        <w:rPr>
          <w:rFonts w:ascii="Century Gothic" w:hAnsi="Century Gothic" w:cs="Lucida Sans Unicode"/>
          <w:sz w:val="22"/>
          <w:szCs w:val="22"/>
        </w:rPr>
        <w:t>to include online and</w:t>
      </w:r>
      <w:r w:rsidR="00C977FB" w:rsidRPr="007C6CC1">
        <w:rPr>
          <w:rFonts w:ascii="Century Gothic" w:hAnsi="Century Gothic" w:cs="Lucida Sans Unicode"/>
          <w:sz w:val="22"/>
          <w:szCs w:val="22"/>
        </w:rPr>
        <w:t xml:space="preserve"> face to face</w:t>
      </w:r>
      <w:r w:rsidR="00287FE6" w:rsidRPr="007C6CC1">
        <w:rPr>
          <w:rFonts w:ascii="Century Gothic" w:hAnsi="Century Gothic" w:cs="Lucida Sans Unicode"/>
          <w:sz w:val="22"/>
          <w:szCs w:val="22"/>
        </w:rPr>
        <w:t xml:space="preserve">. </w:t>
      </w:r>
    </w:p>
    <w:p w14:paraId="3522B4D1" w14:textId="77777777" w:rsidR="0002085D" w:rsidRPr="007C6CC1" w:rsidRDefault="0002085D" w:rsidP="0002085D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3BB98D74" w14:textId="4F39B057" w:rsidR="0002085D" w:rsidRPr="007C6CC1" w:rsidRDefault="00287FE6" w:rsidP="007C6CC1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>Work with the Volunteering Team to advertise key volunteering positions internally and externally</w:t>
      </w:r>
      <w:r w:rsidR="003B4DA3" w:rsidRPr="007C6CC1">
        <w:rPr>
          <w:rFonts w:ascii="Century Gothic" w:hAnsi="Century Gothic" w:cs="Lucida Sans Unicode"/>
          <w:sz w:val="22"/>
          <w:szCs w:val="22"/>
        </w:rPr>
        <w:t xml:space="preserve">. </w:t>
      </w:r>
    </w:p>
    <w:p w14:paraId="6ACFA9FF" w14:textId="77777777" w:rsidR="0002085D" w:rsidRPr="007C6CC1" w:rsidRDefault="0002085D" w:rsidP="0002085D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558721F2" w14:textId="5441FFFD" w:rsidR="00287FE6" w:rsidRPr="007C6CC1" w:rsidRDefault="00287FE6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>Work with the Volunteering Team to support the onboarding process</w:t>
      </w:r>
      <w:r w:rsidR="00AE1A80" w:rsidRPr="007C6CC1">
        <w:rPr>
          <w:rFonts w:ascii="Century Gothic" w:hAnsi="Century Gothic" w:cs="Lucida Sans Unicode"/>
          <w:sz w:val="22"/>
          <w:szCs w:val="22"/>
        </w:rPr>
        <w:t xml:space="preserve"> for new volunteers</w:t>
      </w:r>
      <w:r w:rsidRPr="007C6CC1">
        <w:rPr>
          <w:rFonts w:ascii="Century Gothic" w:hAnsi="Century Gothic" w:cs="Lucida Sans Unicode"/>
          <w:sz w:val="22"/>
          <w:szCs w:val="22"/>
        </w:rPr>
        <w:t xml:space="preserve">. </w:t>
      </w:r>
    </w:p>
    <w:p w14:paraId="79B20345" w14:textId="77777777" w:rsidR="0002085D" w:rsidRPr="007C6CC1" w:rsidRDefault="0002085D" w:rsidP="0002085D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7FE5CFA3" w14:textId="35187D3B" w:rsidR="00B1243F" w:rsidRPr="00B1243F" w:rsidRDefault="00287FE6" w:rsidP="00B1243F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 w:rsidRPr="007C6CC1">
        <w:rPr>
          <w:rFonts w:ascii="Century Gothic" w:hAnsi="Century Gothic" w:cs="Lucida Sans Unicode"/>
          <w:sz w:val="22"/>
          <w:szCs w:val="22"/>
        </w:rPr>
        <w:t>Meet with prospective volunteers</w:t>
      </w:r>
      <w:r w:rsidR="00FB319B" w:rsidRPr="007C6CC1">
        <w:rPr>
          <w:rFonts w:ascii="Century Gothic" w:hAnsi="Century Gothic" w:cs="Lucida Sans Unicode"/>
          <w:sz w:val="22"/>
          <w:szCs w:val="22"/>
        </w:rPr>
        <w:t xml:space="preserve"> to discuss volunteering opportunities</w:t>
      </w:r>
      <w:r w:rsidR="0002085D" w:rsidRPr="007C6CC1">
        <w:rPr>
          <w:rFonts w:ascii="Century Gothic" w:hAnsi="Century Gothic" w:cs="Lucida Sans Unicode"/>
          <w:sz w:val="22"/>
          <w:szCs w:val="22"/>
        </w:rPr>
        <w:t xml:space="preserve"> and understand their suitability for </w:t>
      </w:r>
      <w:r w:rsidR="007C6CC1">
        <w:rPr>
          <w:rFonts w:ascii="Century Gothic" w:hAnsi="Century Gothic" w:cs="Lucida Sans Unicode"/>
          <w:sz w:val="22"/>
          <w:szCs w:val="22"/>
        </w:rPr>
        <w:t>roles available</w:t>
      </w:r>
      <w:r w:rsidRPr="007C6CC1">
        <w:rPr>
          <w:rFonts w:ascii="Century Gothic" w:hAnsi="Century Gothic" w:cs="Lucida Sans Unicode"/>
          <w:sz w:val="22"/>
          <w:szCs w:val="22"/>
        </w:rPr>
        <w:t>.</w:t>
      </w:r>
    </w:p>
    <w:p w14:paraId="0ADA9DD6" w14:textId="77777777" w:rsidR="00B1243F" w:rsidRPr="00B1243F" w:rsidRDefault="00B1243F" w:rsidP="00B1243F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70292FC6" w14:textId="63851A1E" w:rsidR="0025186E" w:rsidRDefault="008F7AD3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proofErr w:type="spellStart"/>
      <w:r>
        <w:rPr>
          <w:rFonts w:ascii="Century Gothic" w:hAnsi="Century Gothic" w:cs="Lucida Sans Unicode"/>
          <w:sz w:val="22"/>
          <w:szCs w:val="22"/>
        </w:rPr>
        <w:t>Complie</w:t>
      </w:r>
      <w:proofErr w:type="spellEnd"/>
      <w:r>
        <w:rPr>
          <w:rFonts w:ascii="Century Gothic" w:hAnsi="Century Gothic" w:cs="Lucida Sans Unicode"/>
          <w:sz w:val="22"/>
          <w:szCs w:val="22"/>
        </w:rPr>
        <w:t xml:space="preserve"> and maintain </w:t>
      </w:r>
      <w:r w:rsidR="00287FE6" w:rsidRPr="007C6CC1">
        <w:rPr>
          <w:rFonts w:ascii="Century Gothic" w:hAnsi="Century Gothic" w:cs="Lucida Sans Unicode"/>
          <w:sz w:val="22"/>
          <w:szCs w:val="22"/>
        </w:rPr>
        <w:t>records to show difference in volunteering levels</w:t>
      </w:r>
      <w:r w:rsidR="00CA47B5" w:rsidRPr="00CA47B5">
        <w:rPr>
          <w:rFonts w:ascii="Century Gothic" w:hAnsi="Century Gothic"/>
          <w:sz w:val="22"/>
          <w:szCs w:val="22"/>
        </w:rPr>
        <w:t xml:space="preserve"> </w:t>
      </w:r>
      <w:r w:rsidR="00CA47B5" w:rsidRPr="007C6CC1">
        <w:rPr>
          <w:rFonts w:ascii="Century Gothic" w:hAnsi="Century Gothic"/>
          <w:sz w:val="22"/>
          <w:szCs w:val="22"/>
        </w:rPr>
        <w:t>across fundraising and retail</w:t>
      </w:r>
      <w:r w:rsidR="00287FE6" w:rsidRPr="007C6CC1">
        <w:rPr>
          <w:rFonts w:ascii="Century Gothic" w:hAnsi="Century Gothic" w:cs="Lucida Sans Unicode"/>
          <w:sz w:val="22"/>
          <w:szCs w:val="22"/>
        </w:rPr>
        <w:t xml:space="preserve">. </w:t>
      </w:r>
    </w:p>
    <w:p w14:paraId="34AD7B83" w14:textId="77777777" w:rsidR="003B5E49" w:rsidRPr="003B5E49" w:rsidRDefault="003B5E49" w:rsidP="003B5E49">
      <w:pPr>
        <w:pStyle w:val="ListParagraph"/>
        <w:rPr>
          <w:rFonts w:ascii="Century Gothic" w:hAnsi="Century Gothic" w:cs="Lucida Sans Unicode"/>
          <w:sz w:val="22"/>
          <w:szCs w:val="22"/>
        </w:rPr>
      </w:pPr>
    </w:p>
    <w:p w14:paraId="425AE91B" w14:textId="641A021E" w:rsidR="003B5E49" w:rsidRDefault="003B5E49" w:rsidP="0002085D">
      <w:pPr>
        <w:pStyle w:val="ListParagraph"/>
        <w:numPr>
          <w:ilvl w:val="0"/>
          <w:numId w:val="1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 xml:space="preserve">Be a representative for the organisation at events to share volunteering opportunities and news. </w:t>
      </w:r>
    </w:p>
    <w:p w14:paraId="4FF85EA4" w14:textId="77777777" w:rsidR="007C6CC1" w:rsidRPr="007C6CC1" w:rsidRDefault="007C6CC1" w:rsidP="007C6CC1">
      <w:pPr>
        <w:pStyle w:val="ListParagraph"/>
        <w:spacing w:before="100" w:beforeAutospacing="1" w:after="100" w:afterAutospacing="1"/>
        <w:ind w:left="502"/>
        <w:mirrorIndents/>
        <w:jc w:val="both"/>
        <w:rPr>
          <w:rFonts w:ascii="Century Gothic" w:hAnsi="Century Gothic" w:cs="Lucida Sans Unicode"/>
          <w:sz w:val="22"/>
          <w:szCs w:val="22"/>
        </w:rPr>
      </w:pPr>
    </w:p>
    <w:p w14:paraId="41D0DCC3" w14:textId="77777777" w:rsidR="007C6CC1" w:rsidRPr="007C6CC1" w:rsidRDefault="007C6CC1" w:rsidP="007C6CC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C6CC1">
        <w:rPr>
          <w:rFonts w:ascii="Century Gothic" w:hAnsi="Century Gothic"/>
          <w:sz w:val="22"/>
          <w:szCs w:val="22"/>
        </w:rPr>
        <w:t xml:space="preserve">To embed the values of the organisation into your working practices evidencing this regularly and ensuring this remains a priority. </w:t>
      </w:r>
    </w:p>
    <w:p w14:paraId="04B201E8" w14:textId="77777777" w:rsidR="007C6CC1" w:rsidRPr="007C6CC1" w:rsidRDefault="007C6CC1" w:rsidP="007C6CC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C6CC1">
        <w:rPr>
          <w:rFonts w:ascii="Century Gothic" w:hAnsi="Century Gothic"/>
          <w:sz w:val="22"/>
          <w:szCs w:val="22"/>
        </w:rPr>
        <w:t xml:space="preserve"> </w:t>
      </w:r>
    </w:p>
    <w:p w14:paraId="5251208A" w14:textId="77777777" w:rsidR="009F4193" w:rsidRDefault="007C6CC1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C6CC1">
        <w:rPr>
          <w:rFonts w:ascii="Century Gothic" w:hAnsi="Century Gothic"/>
          <w:sz w:val="22"/>
          <w:szCs w:val="22"/>
        </w:rPr>
        <w:t xml:space="preserve">You will live out our values, which drive all that we do, in the context of your everyday work following our behaviour framework. </w:t>
      </w:r>
    </w:p>
    <w:p w14:paraId="576BA53D" w14:textId="77777777" w:rsidR="009F4193" w:rsidRDefault="009F4193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1105A8F" w14:textId="0D5A2C8C" w:rsidR="0025186E" w:rsidRDefault="0025186E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 carry out all duties in accordance with the law, the Hospice philosophy and values, and the Hospice policy on equality of opportunity, inclusion, and diversity.</w:t>
      </w:r>
    </w:p>
    <w:p w14:paraId="7B6EF836" w14:textId="77777777" w:rsidR="0025186E" w:rsidRDefault="0025186E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B352EC5" w14:textId="77777777" w:rsidR="0025186E" w:rsidRDefault="0025186E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The above is indicative of the current responsibilities of the post which may change from time to time in consultation with the post holder in line with the service need.</w:t>
      </w:r>
    </w:p>
    <w:p w14:paraId="10079D98" w14:textId="77777777" w:rsidR="007C6CC1" w:rsidRDefault="007C6CC1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3381345" w14:textId="77777777" w:rsidR="007C6CC1" w:rsidRDefault="007C6CC1" w:rsidP="002518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88EC63E" w14:textId="77777777" w:rsidR="0025186E" w:rsidRDefault="0025186E" w:rsidP="0025186E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</w:rPr>
      </w:pPr>
    </w:p>
    <w:p w14:paraId="50EDD46D" w14:textId="77777777" w:rsidR="007C6CC1" w:rsidRDefault="007C6CC1" w:rsidP="0025186E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  <w:bCs/>
          <w:sz w:val="22"/>
          <w:szCs w:val="22"/>
        </w:rPr>
      </w:pPr>
    </w:p>
    <w:p w14:paraId="18583282" w14:textId="5C735E19" w:rsidR="0025186E" w:rsidRPr="002D498B" w:rsidRDefault="0025186E" w:rsidP="0025186E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Location:</w:t>
      </w:r>
      <w:r>
        <w:rPr>
          <w:rFonts w:ascii="Century Gothic" w:hAnsi="Century Gothic" w:cs="Lucida Sans Unicode"/>
          <w:b/>
          <w:sz w:val="28"/>
          <w:szCs w:val="28"/>
        </w:rPr>
        <w:t xml:space="preserve"> </w:t>
      </w:r>
      <w:r>
        <w:rPr>
          <w:rFonts w:ascii="Century Gothic" w:hAnsi="Century Gothic" w:cs="Lucida Sans Unicode"/>
          <w:b/>
          <w:sz w:val="28"/>
          <w:szCs w:val="28"/>
        </w:rPr>
        <w:tab/>
      </w:r>
      <w:r w:rsidRPr="007C6CC1">
        <w:rPr>
          <w:rFonts w:ascii="Century Gothic" w:hAnsi="Century Gothic"/>
          <w:sz w:val="22"/>
          <w:szCs w:val="22"/>
        </w:rPr>
        <w:t>Saint Michael’s Hospice – Crimple House</w:t>
      </w:r>
    </w:p>
    <w:p w14:paraId="0A9673FB" w14:textId="77777777" w:rsidR="0025186E" w:rsidRPr="002D498B" w:rsidRDefault="0025186E" w:rsidP="0025186E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Department:</w:t>
      </w:r>
      <w:r w:rsidRPr="002D498B">
        <w:rPr>
          <w:rFonts w:ascii="Century Gothic" w:hAnsi="Century Gothic" w:cs="Lucida Sans Unicode"/>
          <w:b/>
          <w:sz w:val="28"/>
          <w:szCs w:val="28"/>
        </w:rPr>
        <w:t xml:space="preserve"> </w:t>
      </w:r>
      <w:r w:rsidRPr="007C6CC1">
        <w:rPr>
          <w:rFonts w:ascii="Century Gothic" w:hAnsi="Century Gothic"/>
          <w:sz w:val="22"/>
          <w:szCs w:val="22"/>
        </w:rPr>
        <w:t>Income Generation</w:t>
      </w:r>
    </w:p>
    <w:p w14:paraId="48EC13FD" w14:textId="77777777" w:rsidR="0025186E" w:rsidRPr="002D498B" w:rsidRDefault="0025186E" w:rsidP="0025186E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Line Manager:</w:t>
      </w:r>
      <w:r w:rsidRPr="002D498B">
        <w:rPr>
          <w:rFonts w:ascii="Century Gothic" w:hAnsi="Century Gothic" w:cs="Lucida Sans Unicode"/>
          <w:b/>
          <w:sz w:val="28"/>
          <w:szCs w:val="28"/>
        </w:rPr>
        <w:t xml:space="preserve"> </w:t>
      </w:r>
      <w:r w:rsidRPr="007C6CC1">
        <w:rPr>
          <w:rFonts w:ascii="Century Gothic" w:hAnsi="Century Gothic"/>
          <w:sz w:val="22"/>
          <w:szCs w:val="22"/>
        </w:rPr>
        <w:t>Assistant to the Deputy Chief Executive</w:t>
      </w:r>
      <w:r>
        <w:rPr>
          <w:rFonts w:ascii="Century Gothic" w:hAnsi="Century Gothic" w:cs="Lucida Sans Unicode"/>
          <w:b/>
          <w:sz w:val="28"/>
          <w:szCs w:val="28"/>
        </w:rPr>
        <w:t xml:space="preserve"> </w:t>
      </w:r>
    </w:p>
    <w:p w14:paraId="34B366FB" w14:textId="77777777" w:rsidR="0025186E" w:rsidRPr="0025186E" w:rsidRDefault="0025186E" w:rsidP="0025186E">
      <w:p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</w:p>
    <w:p w14:paraId="16B1765F" w14:textId="77777777" w:rsidR="0002085D" w:rsidRPr="007C6CC1" w:rsidRDefault="0002085D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 xml:space="preserve">Volunteer Person Specification </w:t>
      </w:r>
    </w:p>
    <w:p w14:paraId="5C20F458" w14:textId="77777777" w:rsidR="0002085D" w:rsidRDefault="0002085D" w:rsidP="00561F7F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044D7915" w14:textId="77777777" w:rsidR="0002085D" w:rsidRPr="007C6CC1" w:rsidRDefault="0002085D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Education and Qualifications</w:t>
      </w:r>
    </w:p>
    <w:p w14:paraId="072E6D8C" w14:textId="6C5BCD86" w:rsidR="0002085D" w:rsidRDefault="0002085D" w:rsidP="0002085D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2085D">
        <w:rPr>
          <w:rFonts w:ascii="Century Gothic" w:hAnsi="Century Gothic"/>
          <w:sz w:val="22"/>
          <w:szCs w:val="22"/>
        </w:rPr>
        <w:t xml:space="preserve">Good general education </w:t>
      </w:r>
    </w:p>
    <w:p w14:paraId="0227066F" w14:textId="77777777" w:rsidR="00176158" w:rsidRDefault="00176158" w:rsidP="0002085D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9804147" w14:textId="5706DED7" w:rsidR="00176158" w:rsidRDefault="00176158" w:rsidP="0002085D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76158">
        <w:rPr>
          <w:rFonts w:ascii="Century Gothic" w:hAnsi="Century Gothic"/>
          <w:b/>
          <w:bCs/>
          <w:sz w:val="22"/>
          <w:szCs w:val="22"/>
        </w:rPr>
        <w:t xml:space="preserve">Experience </w:t>
      </w:r>
    </w:p>
    <w:p w14:paraId="34CDA02A" w14:textId="3D2D502D" w:rsidR="00176158" w:rsidRPr="00176158" w:rsidRDefault="00176158" w:rsidP="0002085D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176158">
        <w:rPr>
          <w:rFonts w:ascii="Century Gothic" w:hAnsi="Century Gothic"/>
          <w:sz w:val="22"/>
          <w:szCs w:val="22"/>
        </w:rPr>
        <w:t xml:space="preserve">Experience working with volunteers (desirable) </w:t>
      </w:r>
    </w:p>
    <w:p w14:paraId="3E9A91BC" w14:textId="77777777" w:rsidR="0002085D" w:rsidRDefault="0002085D" w:rsidP="0002085D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26ABA46" w14:textId="3665426A" w:rsidR="0002085D" w:rsidRPr="0002085D" w:rsidRDefault="0002085D" w:rsidP="0002085D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Skills and Knowledge</w:t>
      </w:r>
    </w:p>
    <w:p w14:paraId="49665E35" w14:textId="48F9FC7F" w:rsidR="0002085D" w:rsidRPr="007C6CC1" w:rsidRDefault="00AE7C8F" w:rsidP="0002085D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7C6CC1">
        <w:rPr>
          <w:rFonts w:ascii="Century Gothic" w:hAnsi="Century Gothic" w:cs="Lucida Sans Unicode"/>
          <w:bCs/>
          <w:sz w:val="22"/>
          <w:szCs w:val="22"/>
        </w:rPr>
        <w:t>Excellent communication and interpersonal skills</w:t>
      </w:r>
    </w:p>
    <w:p w14:paraId="4B727DCD" w14:textId="48440C72" w:rsidR="00AE7C8F" w:rsidRDefault="00EB4F86" w:rsidP="00AE7C8F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>Excellent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 xml:space="preserve"> IT skills </w:t>
      </w:r>
      <w:r w:rsidR="00996FD1">
        <w:rPr>
          <w:rFonts w:ascii="Century Gothic" w:hAnsi="Century Gothic" w:cs="Lucida Sans Unicode"/>
          <w:bCs/>
          <w:sz w:val="22"/>
          <w:szCs w:val="22"/>
        </w:rPr>
        <w:t>with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 xml:space="preserve"> </w:t>
      </w:r>
      <w:r w:rsidR="00AE1A80" w:rsidRPr="007C6CC1">
        <w:rPr>
          <w:rFonts w:ascii="Century Gothic" w:hAnsi="Century Gothic" w:cs="Lucida Sans Unicode"/>
          <w:bCs/>
          <w:sz w:val="22"/>
          <w:szCs w:val="22"/>
        </w:rPr>
        <w:t xml:space="preserve">an 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 xml:space="preserve">understanding of </w:t>
      </w:r>
      <w:r w:rsidR="00AE1A80" w:rsidRPr="007C6CC1">
        <w:rPr>
          <w:rFonts w:ascii="Century Gothic" w:hAnsi="Century Gothic" w:cs="Lucida Sans Unicode"/>
          <w:bCs/>
          <w:sz w:val="22"/>
          <w:szCs w:val="22"/>
        </w:rPr>
        <w:t>Outlook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 xml:space="preserve">, </w:t>
      </w:r>
      <w:r w:rsidR="00AE1A80" w:rsidRPr="007C6CC1">
        <w:rPr>
          <w:rFonts w:ascii="Century Gothic" w:hAnsi="Century Gothic" w:cs="Lucida Sans Unicode"/>
          <w:bCs/>
          <w:sz w:val="22"/>
          <w:szCs w:val="22"/>
        </w:rPr>
        <w:t>W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>ord</w:t>
      </w:r>
      <w:r w:rsidR="00D825FA" w:rsidRPr="007C6CC1">
        <w:rPr>
          <w:rFonts w:ascii="Century Gothic" w:hAnsi="Century Gothic" w:cs="Lucida Sans Unicode"/>
          <w:bCs/>
          <w:sz w:val="22"/>
          <w:szCs w:val="22"/>
        </w:rPr>
        <w:t xml:space="preserve"> and</w:t>
      </w:r>
      <w:r w:rsidR="00AE7C8F" w:rsidRPr="007C6CC1">
        <w:rPr>
          <w:rFonts w:ascii="Century Gothic" w:hAnsi="Century Gothic" w:cs="Lucida Sans Unicode"/>
          <w:bCs/>
          <w:sz w:val="22"/>
          <w:szCs w:val="22"/>
        </w:rPr>
        <w:t xml:space="preserve"> Exce</w:t>
      </w:r>
      <w:r>
        <w:rPr>
          <w:rFonts w:ascii="Century Gothic" w:hAnsi="Century Gothic" w:cs="Lucida Sans Unicode"/>
          <w:bCs/>
          <w:sz w:val="22"/>
          <w:szCs w:val="22"/>
        </w:rPr>
        <w:t>l</w:t>
      </w:r>
    </w:p>
    <w:p w14:paraId="2751DB3E" w14:textId="740980CA" w:rsidR="00EB4F86" w:rsidRPr="00EB4F86" w:rsidRDefault="00EB4F86" w:rsidP="00EB4F86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7C6CC1">
        <w:rPr>
          <w:rFonts w:ascii="Century Gothic" w:hAnsi="Century Gothic" w:cs="Lucida Sans Unicode"/>
          <w:bCs/>
          <w:sz w:val="22"/>
          <w:szCs w:val="22"/>
        </w:rPr>
        <w:t>Good administration skills</w:t>
      </w:r>
    </w:p>
    <w:p w14:paraId="76773D4C" w14:textId="2C55D92F" w:rsidR="009F4193" w:rsidRDefault="00EB4F86" w:rsidP="009F4193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>Good r</w:t>
      </w:r>
      <w:r w:rsidR="00176158">
        <w:rPr>
          <w:rFonts w:ascii="Century Gothic" w:hAnsi="Century Gothic" w:cs="Lucida Sans Unicode"/>
          <w:bCs/>
          <w:sz w:val="22"/>
          <w:szCs w:val="22"/>
        </w:rPr>
        <w:t>esearch</w:t>
      </w:r>
      <w:r w:rsidR="003B4DA3" w:rsidRPr="007C6CC1">
        <w:rPr>
          <w:rFonts w:ascii="Century Gothic" w:hAnsi="Century Gothic" w:cs="Lucida Sans Unicode"/>
          <w:bCs/>
          <w:sz w:val="22"/>
          <w:szCs w:val="22"/>
        </w:rPr>
        <w:t xml:space="preserve"> skills</w:t>
      </w:r>
    </w:p>
    <w:p w14:paraId="2620127F" w14:textId="0FACE26E" w:rsidR="009F4193" w:rsidRPr="009F4193" w:rsidRDefault="009F4193" w:rsidP="009F4193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9F4193">
        <w:rPr>
          <w:rFonts w:ascii="Century Gothic" w:hAnsi="Century Gothic" w:cs="Lucida Sans Unicode"/>
          <w:bCs/>
          <w:sz w:val="22"/>
          <w:szCs w:val="22"/>
        </w:rPr>
        <w:t>Understanding of data protection and GDPR</w:t>
      </w:r>
    </w:p>
    <w:p w14:paraId="1841F475" w14:textId="73C294A6" w:rsidR="00176158" w:rsidRDefault="00176158" w:rsidP="00176158">
      <w:pPr>
        <w:pStyle w:val="Heading2"/>
        <w:ind w:left="-5"/>
      </w:pPr>
      <w:r>
        <w:t xml:space="preserve">Attributes </w:t>
      </w:r>
    </w:p>
    <w:p w14:paraId="68BE5189" w14:textId="0D86A7D0" w:rsidR="00996FD1" w:rsidRDefault="00996FD1" w:rsidP="00996FD1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7C6CC1">
        <w:rPr>
          <w:rFonts w:ascii="Century Gothic" w:hAnsi="Century Gothic" w:cs="Lucida Sans Unicode"/>
          <w:bCs/>
          <w:sz w:val="22"/>
          <w:szCs w:val="22"/>
        </w:rPr>
        <w:t xml:space="preserve">Ability to work autonomously and </w:t>
      </w:r>
      <w:r w:rsidR="00EF2736">
        <w:rPr>
          <w:rFonts w:ascii="Century Gothic" w:hAnsi="Century Gothic" w:cs="Lucida Sans Unicode"/>
          <w:bCs/>
          <w:sz w:val="22"/>
          <w:szCs w:val="22"/>
        </w:rPr>
        <w:t xml:space="preserve">as part of </w:t>
      </w:r>
      <w:r w:rsidRPr="007C6CC1">
        <w:rPr>
          <w:rFonts w:ascii="Century Gothic" w:hAnsi="Century Gothic" w:cs="Lucida Sans Unicode"/>
          <w:bCs/>
          <w:sz w:val="22"/>
          <w:szCs w:val="22"/>
        </w:rPr>
        <w:t>a team</w:t>
      </w:r>
    </w:p>
    <w:p w14:paraId="4A2E935D" w14:textId="5F05AE0A" w:rsidR="00996FD1" w:rsidRPr="007C6CC1" w:rsidRDefault="00996FD1" w:rsidP="00996FD1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7C6CC1">
        <w:rPr>
          <w:rFonts w:ascii="Century Gothic" w:hAnsi="Century Gothic" w:cs="Lucida Sans Unicode"/>
          <w:bCs/>
          <w:sz w:val="22"/>
          <w:szCs w:val="22"/>
        </w:rPr>
        <w:t>Confident in meeting new people</w:t>
      </w:r>
      <w:r w:rsidR="00EF2736">
        <w:rPr>
          <w:rFonts w:ascii="Century Gothic" w:hAnsi="Century Gothic" w:cs="Lucida Sans Unicode"/>
          <w:bCs/>
          <w:sz w:val="22"/>
          <w:szCs w:val="22"/>
        </w:rPr>
        <w:t xml:space="preserve"> and building relationships </w:t>
      </w:r>
    </w:p>
    <w:p w14:paraId="50B4CFDF" w14:textId="77777777" w:rsidR="00176158" w:rsidRPr="00176158" w:rsidRDefault="00176158" w:rsidP="00176158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176158">
        <w:rPr>
          <w:rFonts w:ascii="Century Gothic" w:hAnsi="Century Gothic" w:cs="Lucida Sans Unicode"/>
          <w:bCs/>
          <w:sz w:val="22"/>
          <w:szCs w:val="22"/>
        </w:rPr>
        <w:t xml:space="preserve">Willing to learn and undertake a variety of tasks </w:t>
      </w:r>
    </w:p>
    <w:p w14:paraId="29D70B12" w14:textId="77777777" w:rsidR="00176158" w:rsidRPr="00176158" w:rsidRDefault="00176158" w:rsidP="00176158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176158">
        <w:rPr>
          <w:rFonts w:ascii="Century Gothic" w:hAnsi="Century Gothic" w:cs="Lucida Sans Unicode"/>
          <w:bCs/>
          <w:sz w:val="22"/>
          <w:szCs w:val="22"/>
        </w:rPr>
        <w:t xml:space="preserve">Full understanding of and strong commitment to confidentiality </w:t>
      </w:r>
    </w:p>
    <w:p w14:paraId="39D08682" w14:textId="3B1EE3B0" w:rsidR="00176158" w:rsidRPr="00176158" w:rsidRDefault="00176158" w:rsidP="00176158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176158">
        <w:rPr>
          <w:rFonts w:ascii="Century Gothic" w:hAnsi="Century Gothic" w:cs="Lucida Sans Unicode"/>
          <w:bCs/>
          <w:sz w:val="22"/>
          <w:szCs w:val="22"/>
        </w:rPr>
        <w:t>Demonstrate a commitment to North Yorkshire Hospice Care’s aims and</w:t>
      </w:r>
      <w:r w:rsidR="00996FD1">
        <w:rPr>
          <w:rFonts w:ascii="Century Gothic" w:hAnsi="Century Gothic" w:cs="Lucida Sans Unicode"/>
          <w:bCs/>
          <w:sz w:val="22"/>
          <w:szCs w:val="22"/>
        </w:rPr>
        <w:t xml:space="preserve"> </w:t>
      </w:r>
      <w:r w:rsidRPr="00176158">
        <w:rPr>
          <w:rFonts w:ascii="Century Gothic" w:hAnsi="Century Gothic" w:cs="Lucida Sans Unicode"/>
          <w:bCs/>
          <w:sz w:val="22"/>
          <w:szCs w:val="22"/>
        </w:rPr>
        <w:t xml:space="preserve">objectives through its core values and behaviours  </w:t>
      </w:r>
    </w:p>
    <w:p w14:paraId="4F872DB7" w14:textId="3A97CCE3" w:rsidR="00176158" w:rsidRPr="00996FD1" w:rsidRDefault="00176158" w:rsidP="00176158">
      <w:pPr>
        <w:pStyle w:val="ListParagraph"/>
        <w:numPr>
          <w:ilvl w:val="0"/>
          <w:numId w:val="12"/>
        </w:numPr>
        <w:spacing w:before="100" w:beforeAutospacing="1" w:after="100" w:afterAutospacing="1"/>
        <w:mirrorIndents/>
        <w:rPr>
          <w:rFonts w:ascii="Century Gothic" w:hAnsi="Century Gothic" w:cs="Lucida Sans Unicode"/>
          <w:bCs/>
          <w:sz w:val="22"/>
          <w:szCs w:val="22"/>
        </w:rPr>
      </w:pPr>
      <w:r w:rsidRPr="00996FD1">
        <w:rPr>
          <w:rFonts w:ascii="Century Gothic" w:hAnsi="Century Gothic" w:cs="Lucida Sans Unicode"/>
          <w:bCs/>
          <w:sz w:val="22"/>
          <w:szCs w:val="22"/>
        </w:rPr>
        <w:t>Promote and sustain a responsible attitude towards diversity and inclusion within North Yorkshire Hospice Care</w:t>
      </w:r>
    </w:p>
    <w:p w14:paraId="28BEEDF7" w14:textId="51E063BE" w:rsidR="00561F7F" w:rsidRPr="007C6CC1" w:rsidRDefault="002F0182" w:rsidP="007C6CC1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C6CC1">
        <w:rPr>
          <w:rFonts w:ascii="Century Gothic" w:hAnsi="Century Gothic"/>
          <w:b/>
          <w:bCs/>
          <w:sz w:val="22"/>
          <w:szCs w:val="22"/>
        </w:rPr>
        <w:t>Training required:</w:t>
      </w:r>
      <w:r w:rsidR="00C75256" w:rsidRPr="007C6CC1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24AE8ED5" w14:textId="45CA256A" w:rsidR="00774FF3" w:rsidRPr="007C6CC1" w:rsidRDefault="00D825FA" w:rsidP="007C6CC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C6CC1">
        <w:rPr>
          <w:rFonts w:ascii="Century Gothic" w:hAnsi="Century Gothic"/>
          <w:sz w:val="22"/>
          <w:szCs w:val="22"/>
        </w:rPr>
        <w:t xml:space="preserve">All volunteers will receive an induction into the organisation and the role they will be undertaking. </w:t>
      </w:r>
      <w:r w:rsidR="003B4DA3" w:rsidRPr="007C6CC1">
        <w:rPr>
          <w:rFonts w:ascii="Century Gothic" w:hAnsi="Century Gothic"/>
          <w:sz w:val="22"/>
          <w:szCs w:val="22"/>
        </w:rPr>
        <w:t>E</w:t>
      </w:r>
      <w:r w:rsidR="00561F7F" w:rsidRPr="007C6CC1">
        <w:rPr>
          <w:rFonts w:ascii="Century Gothic" w:hAnsi="Century Gothic"/>
          <w:sz w:val="22"/>
          <w:szCs w:val="22"/>
        </w:rPr>
        <w:t>ach volunteer is required to complete our organisation mandatory training on our online training platform</w:t>
      </w:r>
      <w:r w:rsidR="00774FF3" w:rsidRPr="007C6CC1">
        <w:rPr>
          <w:rFonts w:ascii="Century Gothic" w:hAnsi="Century Gothic"/>
          <w:sz w:val="22"/>
          <w:szCs w:val="22"/>
        </w:rPr>
        <w:t xml:space="preserve">. </w:t>
      </w:r>
    </w:p>
    <w:p w14:paraId="47E30505" w14:textId="77777777" w:rsidR="0002085D" w:rsidRDefault="0002085D" w:rsidP="00561F7F">
      <w:p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</w:p>
    <w:p w14:paraId="19962DA4" w14:textId="5FB63F17" w:rsidR="0002085D" w:rsidRDefault="0002085D" w:rsidP="0002085D">
      <w:pPr>
        <w:tabs>
          <w:tab w:val="left" w:pos="3045"/>
        </w:tabs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Our Values at Work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3161B197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North Yorkshire Hospice Care is clear about who we are, what we do and why we do it. It is our vision; mission and values that underpin this understanding and all three </w:t>
      </w:r>
      <w:r>
        <w:rPr>
          <w:rFonts w:ascii="Century Gothic" w:hAnsi="Century Gothic"/>
          <w:sz w:val="22"/>
          <w:szCs w:val="22"/>
        </w:rPr>
        <w:lastRenderedPageBreak/>
        <w:t>of these areas continue to evolve as we develop in response to the changing world around us.</w:t>
      </w:r>
    </w:p>
    <w:p w14:paraId="0BE6AC80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</w:p>
    <w:p w14:paraId="2B745848" w14:textId="52CF7041" w:rsidR="0002085D" w:rsidRDefault="003B5E49" w:rsidP="0002085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</w:t>
      </w:r>
      <w:r w:rsidR="0002085D">
        <w:rPr>
          <w:rFonts w:ascii="Century Gothic" w:hAnsi="Century Gothic"/>
          <w:sz w:val="22"/>
          <w:szCs w:val="22"/>
        </w:rPr>
        <w:t>e have re-examined our values with our stakeholders seeking to define a sense of who we are today. The result? A set of 10 values/behaviours that crystallize this thinking and act as a yardstick for our thinking and actions.</w:t>
      </w:r>
    </w:p>
    <w:p w14:paraId="296B9B53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</w:p>
    <w:p w14:paraId="2032787A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This shared set of values helps guide our decisions, actions and behaviours and is at the core of our collective aspiration to live in a community where everyone gets the care they need to live their last years, months and days with respect and dignity.</w:t>
      </w:r>
    </w:p>
    <w:p w14:paraId="4B449213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</w:p>
    <w:p w14:paraId="20A4ADC2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NB: This list is not exclusive or exhaustive but captures those values/behaviours currently at the top of our agenda.</w:t>
      </w:r>
    </w:p>
    <w:p w14:paraId="68AAB08F" w14:textId="77777777" w:rsidR="0002085D" w:rsidRDefault="0002085D" w:rsidP="0002085D">
      <w:pPr>
        <w:jc w:val="both"/>
        <w:rPr>
          <w:rFonts w:ascii="Century Gothic" w:hAnsi="Century Gothic"/>
          <w:sz w:val="22"/>
          <w:szCs w:val="22"/>
        </w:rPr>
      </w:pPr>
    </w:p>
    <w:p w14:paraId="774449EB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put the people who use our services at the heart of everything we do</w:t>
      </w:r>
    </w:p>
    <w:p w14:paraId="11D4B2C3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caring and compassionate</w:t>
      </w:r>
    </w:p>
    <w:p w14:paraId="27DA9605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personal and supportive in our approach</w:t>
      </w:r>
    </w:p>
    <w:p w14:paraId="07B9F39E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engage positively</w:t>
      </w:r>
    </w:p>
    <w:p w14:paraId="03C3B7EA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responsive</w:t>
      </w:r>
    </w:p>
    <w:p w14:paraId="06733260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driven to do better</w:t>
      </w:r>
    </w:p>
    <w:p w14:paraId="0C60405B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fair</w:t>
      </w:r>
    </w:p>
    <w:p w14:paraId="63918E5E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professional</w:t>
      </w:r>
    </w:p>
    <w:p w14:paraId="620F8589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work collaboratively</w:t>
      </w:r>
    </w:p>
    <w:p w14:paraId="0882CD5D" w14:textId="77777777" w:rsidR="0002085D" w:rsidRDefault="0002085D" w:rsidP="0002085D">
      <w:pPr>
        <w:pStyle w:val="ListParagraph"/>
        <w:numPr>
          <w:ilvl w:val="0"/>
          <w:numId w:val="16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accountable</w:t>
      </w:r>
    </w:p>
    <w:p w14:paraId="38FEF4C0" w14:textId="77777777" w:rsidR="0002085D" w:rsidRPr="00946CE0" w:rsidRDefault="0002085D" w:rsidP="00561F7F">
      <w:p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</w:p>
    <w:p w14:paraId="32E31193" w14:textId="77777777" w:rsidR="00CA6C05" w:rsidRPr="00067729" w:rsidRDefault="00CA6C05" w:rsidP="00561F7F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sz w:val="28"/>
          <w:szCs w:val="28"/>
        </w:rPr>
      </w:pPr>
    </w:p>
    <w:sectPr w:rsidR="00CA6C05" w:rsidRPr="00067729" w:rsidSect="00D825FA">
      <w:headerReference w:type="default" r:id="rId7"/>
      <w:footerReference w:type="even" r:id="rId8"/>
      <w:footerReference w:type="default" r:id="rId9"/>
      <w:pgSz w:w="11906" w:h="16838"/>
      <w:pgMar w:top="1440" w:right="1800" w:bottom="1440" w:left="1276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9532" w14:textId="77777777" w:rsidR="00747625" w:rsidRDefault="00747625" w:rsidP="00B05217">
      <w:r>
        <w:separator/>
      </w:r>
    </w:p>
  </w:endnote>
  <w:endnote w:type="continuationSeparator" w:id="0">
    <w:p w14:paraId="4D5DC36D" w14:textId="77777777" w:rsidR="00747625" w:rsidRDefault="00747625" w:rsidP="00B0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7879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6A965" w14:textId="5F23C719" w:rsidR="00067729" w:rsidRDefault="00067729" w:rsidP="00122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9DECFE" w14:textId="77777777" w:rsidR="00067729" w:rsidRDefault="00067729" w:rsidP="000677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</w:rPr>
      <w:id w:val="1035546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EAFC4" w14:textId="7177C768" w:rsidR="00067729" w:rsidRPr="00067729" w:rsidRDefault="00067729" w:rsidP="00067729">
        <w:pPr>
          <w:pStyle w:val="Footer"/>
          <w:framePr w:wrap="around" w:vAnchor="text" w:hAnchor="margin" w:xAlign="right" w:y="1"/>
          <w:rPr>
            <w:rStyle w:val="PageNumber"/>
            <w:rFonts w:ascii="Century Gothic" w:hAnsi="Century Gothic"/>
          </w:rPr>
        </w:pPr>
        <w:r w:rsidRPr="00067729">
          <w:rPr>
            <w:rStyle w:val="PageNumber"/>
            <w:rFonts w:ascii="Century Gothic" w:hAnsi="Century Gothic"/>
          </w:rPr>
          <w:fldChar w:fldCharType="begin"/>
        </w:r>
        <w:r w:rsidRPr="00067729">
          <w:rPr>
            <w:rStyle w:val="PageNumber"/>
            <w:rFonts w:ascii="Century Gothic" w:hAnsi="Century Gothic"/>
          </w:rPr>
          <w:instrText xml:space="preserve"> PAGE </w:instrText>
        </w:r>
        <w:r w:rsidRPr="00067729">
          <w:rPr>
            <w:rStyle w:val="PageNumber"/>
            <w:rFonts w:ascii="Century Gothic" w:hAnsi="Century Gothic"/>
          </w:rPr>
          <w:fldChar w:fldCharType="separate"/>
        </w:r>
        <w:r w:rsidRPr="00067729">
          <w:rPr>
            <w:rStyle w:val="PageNumber"/>
            <w:rFonts w:ascii="Century Gothic" w:hAnsi="Century Gothic"/>
            <w:noProof/>
          </w:rPr>
          <w:t>1</w:t>
        </w:r>
        <w:r w:rsidRPr="00067729">
          <w:rPr>
            <w:rStyle w:val="PageNumber"/>
            <w:rFonts w:ascii="Century Gothic" w:hAnsi="Century Gothic"/>
          </w:rPr>
          <w:fldChar w:fldCharType="end"/>
        </w:r>
      </w:p>
    </w:sdtContent>
  </w:sdt>
  <w:p w14:paraId="7DF434A4" w14:textId="32E3FC76" w:rsidR="00946CE0" w:rsidRPr="007C6CC1" w:rsidRDefault="002717C6" w:rsidP="00067729">
    <w:pPr>
      <w:pStyle w:val="Footer"/>
      <w:ind w:right="360"/>
      <w:rPr>
        <w:rFonts w:ascii="Century Gothic" w:hAnsi="Century Gothic"/>
        <w:sz w:val="20"/>
        <w:szCs w:val="20"/>
      </w:rPr>
    </w:pPr>
    <w:r w:rsidRPr="007C6CC1">
      <w:rPr>
        <w:rFonts w:ascii="Century Gothic" w:hAnsi="Century Gothic"/>
        <w:sz w:val="20"/>
        <w:szCs w:val="20"/>
      </w:rPr>
      <w:t xml:space="preserve">Volunteer Recruiter </w:t>
    </w:r>
    <w:r w:rsidR="00067729" w:rsidRPr="007C6CC1">
      <w:rPr>
        <w:rFonts w:ascii="Century Gothic" w:hAnsi="Century Gothic"/>
        <w:sz w:val="20"/>
        <w:szCs w:val="20"/>
      </w:rPr>
      <w:t xml:space="preserve">– </w:t>
    </w:r>
    <w:r w:rsidRPr="007C6CC1">
      <w:rPr>
        <w:rFonts w:ascii="Century Gothic" w:hAnsi="Century Gothic"/>
        <w:sz w:val="20"/>
        <w:szCs w:val="20"/>
      </w:rPr>
      <w:t>Role D</w:t>
    </w:r>
    <w:r w:rsidR="00067729" w:rsidRPr="007C6CC1">
      <w:rPr>
        <w:rFonts w:ascii="Century Gothic" w:hAnsi="Century Gothic"/>
        <w:sz w:val="20"/>
        <w:szCs w:val="20"/>
      </w:rPr>
      <w:t xml:space="preserve">escription </w:t>
    </w:r>
    <w:r w:rsidR="00946CE0" w:rsidRPr="007C6CC1">
      <w:rPr>
        <w:rFonts w:ascii="Century Gothic" w:hAnsi="Century Gothic"/>
        <w:sz w:val="20"/>
        <w:szCs w:val="20"/>
      </w:rPr>
      <w:tab/>
    </w:r>
    <w:r w:rsidRPr="007C6CC1">
      <w:rPr>
        <w:rFonts w:ascii="Century Gothic" w:hAnsi="Century Gothic"/>
        <w:sz w:val="20"/>
        <w:szCs w:val="20"/>
      </w:rPr>
      <w:tab/>
    </w:r>
    <w:r w:rsidR="00946CE0" w:rsidRPr="007C6CC1">
      <w:rPr>
        <w:rFonts w:ascii="Century Gothic" w:hAnsi="Century Gothic"/>
        <w:sz w:val="20"/>
        <w:szCs w:val="20"/>
      </w:rPr>
      <w:t>Page</w:t>
    </w:r>
  </w:p>
  <w:p w14:paraId="4A5B5A26" w14:textId="00A40F38" w:rsidR="00067729" w:rsidRPr="00067729" w:rsidRDefault="002717C6" w:rsidP="00067729">
    <w:pPr>
      <w:pStyle w:val="Footer"/>
      <w:ind w:right="360"/>
      <w:rPr>
        <w:rFonts w:ascii="Century Gothic" w:hAnsi="Century Gothic"/>
      </w:rPr>
    </w:pPr>
    <w:r w:rsidRPr="007C6CC1">
      <w:rPr>
        <w:rFonts w:ascii="Century Gothic" w:hAnsi="Century Gothic"/>
        <w:sz w:val="20"/>
        <w:szCs w:val="20"/>
      </w:rPr>
      <w:t>March 2025</w:t>
    </w:r>
    <w:r w:rsidR="00067729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0C37" w14:textId="77777777" w:rsidR="00747625" w:rsidRDefault="00747625" w:rsidP="00B05217">
      <w:r>
        <w:separator/>
      </w:r>
    </w:p>
  </w:footnote>
  <w:footnote w:type="continuationSeparator" w:id="0">
    <w:p w14:paraId="04880CD4" w14:textId="77777777" w:rsidR="00747625" w:rsidRDefault="00747625" w:rsidP="00B0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5F08" w14:textId="0489AF62" w:rsidR="00B05217" w:rsidRDefault="00D825FA">
    <w:pPr>
      <w:pStyle w:val="Header"/>
    </w:pPr>
    <w:r w:rsidRPr="00B05217">
      <w:rPr>
        <w:noProof/>
      </w:rPr>
      <w:drawing>
        <wp:anchor distT="0" distB="0" distL="114300" distR="114300" simplePos="0" relativeHeight="251658240" behindDoc="0" locked="0" layoutInCell="1" allowOverlap="1" wp14:anchorId="2347C4BF" wp14:editId="193BD4B6">
          <wp:simplePos x="0" y="0"/>
          <wp:positionH relativeFrom="column">
            <wp:posOffset>4374515</wp:posOffset>
          </wp:positionH>
          <wp:positionV relativeFrom="paragraph">
            <wp:posOffset>-307340</wp:posOffset>
          </wp:positionV>
          <wp:extent cx="1176655" cy="973455"/>
          <wp:effectExtent l="0" t="0" r="4445" b="4445"/>
          <wp:wrapSquare wrapText="bothSides"/>
          <wp:docPr id="1291512486" name="Picture 1291512486" descr="A close-up of a stam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tamp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217">
      <w:rPr>
        <w:noProof/>
      </w:rPr>
      <w:drawing>
        <wp:anchor distT="0" distB="0" distL="114300" distR="114300" simplePos="0" relativeHeight="251660288" behindDoc="0" locked="0" layoutInCell="1" allowOverlap="1" wp14:anchorId="323BE190" wp14:editId="0C75676D">
          <wp:simplePos x="0" y="0"/>
          <wp:positionH relativeFrom="column">
            <wp:posOffset>2863215</wp:posOffset>
          </wp:positionH>
          <wp:positionV relativeFrom="paragraph">
            <wp:posOffset>-233680</wp:posOffset>
          </wp:positionV>
          <wp:extent cx="1508760" cy="817245"/>
          <wp:effectExtent l="0" t="0" r="2540" b="0"/>
          <wp:wrapSquare wrapText="bothSides"/>
          <wp:docPr id="828292275" name="Picture 8282922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217" w:rsidRPr="00B05217">
      <w:rPr>
        <w:noProof/>
      </w:rPr>
      <w:drawing>
        <wp:anchor distT="0" distB="0" distL="114300" distR="114300" simplePos="0" relativeHeight="251659264" behindDoc="0" locked="0" layoutInCell="1" allowOverlap="1" wp14:anchorId="1BACC3EF" wp14:editId="79F57431">
          <wp:simplePos x="0" y="0"/>
          <wp:positionH relativeFrom="column">
            <wp:posOffset>1034415</wp:posOffset>
          </wp:positionH>
          <wp:positionV relativeFrom="paragraph">
            <wp:posOffset>-189230</wp:posOffset>
          </wp:positionV>
          <wp:extent cx="1750695" cy="816610"/>
          <wp:effectExtent l="0" t="0" r="1905" b="0"/>
          <wp:wrapSquare wrapText="bothSides"/>
          <wp:docPr id="117052193" name="Picture 11705219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D323B" w14:textId="413F753A" w:rsidR="00B05217" w:rsidRDefault="00B05217">
    <w:pPr>
      <w:pStyle w:val="Header"/>
    </w:pPr>
  </w:p>
  <w:p w14:paraId="35D8780D" w14:textId="56153603" w:rsidR="00B05217" w:rsidRDefault="00B05217">
    <w:pPr>
      <w:pStyle w:val="Header"/>
    </w:pPr>
  </w:p>
  <w:p w14:paraId="21B83512" w14:textId="15D4B321" w:rsidR="00B05217" w:rsidRDefault="00B05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18C"/>
    <w:multiLevelType w:val="hybridMultilevel"/>
    <w:tmpl w:val="BD34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92D"/>
    <w:multiLevelType w:val="hybridMultilevel"/>
    <w:tmpl w:val="84C625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46D4"/>
    <w:multiLevelType w:val="hybridMultilevel"/>
    <w:tmpl w:val="1EC6E04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1C8A"/>
    <w:multiLevelType w:val="hybridMultilevel"/>
    <w:tmpl w:val="120EF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4394"/>
    <w:multiLevelType w:val="hybridMultilevel"/>
    <w:tmpl w:val="714A8DA6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DAC624C"/>
    <w:multiLevelType w:val="hybridMultilevel"/>
    <w:tmpl w:val="9C62CEEC"/>
    <w:lvl w:ilvl="0" w:tplc="CF28E8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A88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2835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6ED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449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2BD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0BE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E37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4A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6331E"/>
    <w:multiLevelType w:val="hybridMultilevel"/>
    <w:tmpl w:val="FC6ECD02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098"/>
    <w:multiLevelType w:val="hybridMultilevel"/>
    <w:tmpl w:val="B73E6F5E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0C94"/>
    <w:multiLevelType w:val="hybridMultilevel"/>
    <w:tmpl w:val="7CD0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36D5B"/>
    <w:multiLevelType w:val="hybridMultilevel"/>
    <w:tmpl w:val="0C62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3D93"/>
    <w:multiLevelType w:val="hybridMultilevel"/>
    <w:tmpl w:val="D9D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15FD"/>
    <w:multiLevelType w:val="hybridMultilevel"/>
    <w:tmpl w:val="B016AE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26FF2"/>
    <w:multiLevelType w:val="hybridMultilevel"/>
    <w:tmpl w:val="BD7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5785D"/>
    <w:multiLevelType w:val="hybridMultilevel"/>
    <w:tmpl w:val="7F2E6B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027F2"/>
    <w:multiLevelType w:val="hybridMultilevel"/>
    <w:tmpl w:val="7636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57C2"/>
    <w:multiLevelType w:val="hybridMultilevel"/>
    <w:tmpl w:val="D54EBBE4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E2B01"/>
    <w:multiLevelType w:val="hybridMultilevel"/>
    <w:tmpl w:val="0310CF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528193">
    <w:abstractNumId w:val="11"/>
  </w:num>
  <w:num w:numId="2" w16cid:durableId="597982055">
    <w:abstractNumId w:val="2"/>
  </w:num>
  <w:num w:numId="3" w16cid:durableId="1447114853">
    <w:abstractNumId w:val="6"/>
  </w:num>
  <w:num w:numId="4" w16cid:durableId="682901310">
    <w:abstractNumId w:val="7"/>
  </w:num>
  <w:num w:numId="5" w16cid:durableId="153028732">
    <w:abstractNumId w:val="16"/>
  </w:num>
  <w:num w:numId="6" w16cid:durableId="608582804">
    <w:abstractNumId w:val="10"/>
  </w:num>
  <w:num w:numId="7" w16cid:durableId="511916213">
    <w:abstractNumId w:val="12"/>
  </w:num>
  <w:num w:numId="8" w16cid:durableId="522404466">
    <w:abstractNumId w:val="1"/>
  </w:num>
  <w:num w:numId="9" w16cid:durableId="1463041689">
    <w:abstractNumId w:val="15"/>
  </w:num>
  <w:num w:numId="10" w16cid:durableId="1223522891">
    <w:abstractNumId w:val="9"/>
  </w:num>
  <w:num w:numId="11" w16cid:durableId="1803889214">
    <w:abstractNumId w:val="14"/>
  </w:num>
  <w:num w:numId="12" w16cid:durableId="1332444478">
    <w:abstractNumId w:val="3"/>
  </w:num>
  <w:num w:numId="13" w16cid:durableId="406155299">
    <w:abstractNumId w:val="4"/>
  </w:num>
  <w:num w:numId="14" w16cid:durableId="1086417251">
    <w:abstractNumId w:val="4"/>
  </w:num>
  <w:num w:numId="15" w16cid:durableId="1865482521">
    <w:abstractNumId w:val="8"/>
  </w:num>
  <w:num w:numId="16" w16cid:durableId="1935819700">
    <w:abstractNumId w:val="0"/>
  </w:num>
  <w:num w:numId="17" w16cid:durableId="311181009">
    <w:abstractNumId w:val="0"/>
  </w:num>
  <w:num w:numId="18" w16cid:durableId="1282498174">
    <w:abstractNumId w:val="13"/>
  </w:num>
  <w:num w:numId="19" w16cid:durableId="18902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ztDQ1NjUyNzYyMbNQ0lEKTi0uzszPAykwrAUAY0elkiwAAAA="/>
  </w:docVars>
  <w:rsids>
    <w:rsidRoot w:val="0069568B"/>
    <w:rsid w:val="0000792C"/>
    <w:rsid w:val="0002085D"/>
    <w:rsid w:val="00025BA2"/>
    <w:rsid w:val="000333F3"/>
    <w:rsid w:val="000452AA"/>
    <w:rsid w:val="00047D40"/>
    <w:rsid w:val="00050DB3"/>
    <w:rsid w:val="000537F4"/>
    <w:rsid w:val="00067729"/>
    <w:rsid w:val="00085692"/>
    <w:rsid w:val="0008644C"/>
    <w:rsid w:val="000A0449"/>
    <w:rsid w:val="000A6150"/>
    <w:rsid w:val="000D7E68"/>
    <w:rsid w:val="001061B9"/>
    <w:rsid w:val="00111095"/>
    <w:rsid w:val="00120343"/>
    <w:rsid w:val="00137275"/>
    <w:rsid w:val="00176158"/>
    <w:rsid w:val="00184047"/>
    <w:rsid w:val="001907C9"/>
    <w:rsid w:val="001A26FC"/>
    <w:rsid w:val="001A473A"/>
    <w:rsid w:val="001D5DE2"/>
    <w:rsid w:val="001F7DB0"/>
    <w:rsid w:val="00223D6D"/>
    <w:rsid w:val="0025186E"/>
    <w:rsid w:val="002660E0"/>
    <w:rsid w:val="00267A92"/>
    <w:rsid w:val="002717C6"/>
    <w:rsid w:val="00287FE6"/>
    <w:rsid w:val="002D498B"/>
    <w:rsid w:val="002F0182"/>
    <w:rsid w:val="00326B86"/>
    <w:rsid w:val="0034012B"/>
    <w:rsid w:val="00350362"/>
    <w:rsid w:val="003B1344"/>
    <w:rsid w:val="003B4DA3"/>
    <w:rsid w:val="003B5E49"/>
    <w:rsid w:val="003C1842"/>
    <w:rsid w:val="003E4911"/>
    <w:rsid w:val="003F1235"/>
    <w:rsid w:val="00401DEB"/>
    <w:rsid w:val="00424268"/>
    <w:rsid w:val="0043260D"/>
    <w:rsid w:val="00437CB4"/>
    <w:rsid w:val="0048772C"/>
    <w:rsid w:val="004A1AB1"/>
    <w:rsid w:val="004A2E1B"/>
    <w:rsid w:val="004E1374"/>
    <w:rsid w:val="004F2A86"/>
    <w:rsid w:val="004F44BB"/>
    <w:rsid w:val="00515E80"/>
    <w:rsid w:val="00534EF0"/>
    <w:rsid w:val="00535DFF"/>
    <w:rsid w:val="00561F7F"/>
    <w:rsid w:val="005843FA"/>
    <w:rsid w:val="005867FB"/>
    <w:rsid w:val="005937EE"/>
    <w:rsid w:val="00596DAC"/>
    <w:rsid w:val="005B0BBA"/>
    <w:rsid w:val="006107CD"/>
    <w:rsid w:val="00613F1E"/>
    <w:rsid w:val="00621494"/>
    <w:rsid w:val="00622762"/>
    <w:rsid w:val="0063008A"/>
    <w:rsid w:val="006472BC"/>
    <w:rsid w:val="006610AE"/>
    <w:rsid w:val="00663F64"/>
    <w:rsid w:val="00667AE5"/>
    <w:rsid w:val="0069568B"/>
    <w:rsid w:val="006A416F"/>
    <w:rsid w:val="006B44D9"/>
    <w:rsid w:val="006D178C"/>
    <w:rsid w:val="00700599"/>
    <w:rsid w:val="007076E7"/>
    <w:rsid w:val="00721A9F"/>
    <w:rsid w:val="007231BD"/>
    <w:rsid w:val="00747625"/>
    <w:rsid w:val="0075009A"/>
    <w:rsid w:val="00754042"/>
    <w:rsid w:val="00774FF3"/>
    <w:rsid w:val="00780F4D"/>
    <w:rsid w:val="0078510F"/>
    <w:rsid w:val="007A767A"/>
    <w:rsid w:val="007C6CC1"/>
    <w:rsid w:val="007F0221"/>
    <w:rsid w:val="007F06F8"/>
    <w:rsid w:val="007F6E8C"/>
    <w:rsid w:val="00816BD3"/>
    <w:rsid w:val="008430BA"/>
    <w:rsid w:val="00844BEE"/>
    <w:rsid w:val="00853D4F"/>
    <w:rsid w:val="00870C09"/>
    <w:rsid w:val="00883331"/>
    <w:rsid w:val="008D14CE"/>
    <w:rsid w:val="008F7A58"/>
    <w:rsid w:val="008F7AD3"/>
    <w:rsid w:val="00912494"/>
    <w:rsid w:val="00931556"/>
    <w:rsid w:val="00937D85"/>
    <w:rsid w:val="00946CE0"/>
    <w:rsid w:val="0095549F"/>
    <w:rsid w:val="00996FD1"/>
    <w:rsid w:val="009B6547"/>
    <w:rsid w:val="009E2126"/>
    <w:rsid w:val="009E4582"/>
    <w:rsid w:val="009F0505"/>
    <w:rsid w:val="009F4193"/>
    <w:rsid w:val="00A15FA3"/>
    <w:rsid w:val="00A20B1D"/>
    <w:rsid w:val="00A60368"/>
    <w:rsid w:val="00A77B16"/>
    <w:rsid w:val="00AE1A80"/>
    <w:rsid w:val="00AE7C8F"/>
    <w:rsid w:val="00B05217"/>
    <w:rsid w:val="00B1243F"/>
    <w:rsid w:val="00B42679"/>
    <w:rsid w:val="00BE5122"/>
    <w:rsid w:val="00BF5E70"/>
    <w:rsid w:val="00C00582"/>
    <w:rsid w:val="00C601E7"/>
    <w:rsid w:val="00C63519"/>
    <w:rsid w:val="00C75256"/>
    <w:rsid w:val="00C977FB"/>
    <w:rsid w:val="00CA47B5"/>
    <w:rsid w:val="00CA6C05"/>
    <w:rsid w:val="00CF15F5"/>
    <w:rsid w:val="00D07F5D"/>
    <w:rsid w:val="00D37FF3"/>
    <w:rsid w:val="00D72A8D"/>
    <w:rsid w:val="00D825FA"/>
    <w:rsid w:val="00DA3572"/>
    <w:rsid w:val="00DB7E67"/>
    <w:rsid w:val="00DF0171"/>
    <w:rsid w:val="00E06FC3"/>
    <w:rsid w:val="00E33FFF"/>
    <w:rsid w:val="00E64CCA"/>
    <w:rsid w:val="00E717CA"/>
    <w:rsid w:val="00E879F5"/>
    <w:rsid w:val="00EB4F86"/>
    <w:rsid w:val="00EE6B0E"/>
    <w:rsid w:val="00EF2736"/>
    <w:rsid w:val="00F33E6C"/>
    <w:rsid w:val="00F44650"/>
    <w:rsid w:val="00F82F4F"/>
    <w:rsid w:val="00FB319B"/>
    <w:rsid w:val="00FC17E6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C4FCC"/>
  <w15:docId w15:val="{5208E701-CE1E-405C-BCDD-CE0C852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2BC"/>
    <w:rPr>
      <w:sz w:val="24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176158"/>
    <w:pPr>
      <w:keepNext/>
      <w:keepLines/>
      <w:spacing w:line="259" w:lineRule="auto"/>
      <w:ind w:left="10" w:hanging="10"/>
      <w:outlineLvl w:val="1"/>
    </w:pPr>
    <w:rPr>
      <w:rFonts w:ascii="Century Gothic" w:eastAsia="Century Gothic" w:hAnsi="Century Gothic" w:cs="Century Gothic"/>
      <w:b/>
      <w:color w:val="000000"/>
      <w:kern w:val="2"/>
      <w:sz w:val="2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BB"/>
    <w:pPr>
      <w:ind w:left="720"/>
      <w:contextualSpacing/>
    </w:pPr>
  </w:style>
  <w:style w:type="paragraph" w:styleId="Revision">
    <w:name w:val="Revision"/>
    <w:hidden/>
    <w:uiPriority w:val="99"/>
    <w:semiHidden/>
    <w:rsid w:val="0048772C"/>
    <w:rPr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217"/>
    <w:rPr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5217"/>
    <w:rPr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067729"/>
  </w:style>
  <w:style w:type="character" w:styleId="CommentReference">
    <w:name w:val="annotation reference"/>
    <w:basedOn w:val="DefaultParagraphFont"/>
    <w:semiHidden/>
    <w:unhideWhenUsed/>
    <w:rsid w:val="007A7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7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67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67A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76158"/>
    <w:rPr>
      <w:rFonts w:ascii="Century Gothic" w:eastAsia="Century Gothic" w:hAnsi="Century Gothic" w:cs="Century Gothic"/>
      <w:b/>
      <w:color w:val="000000"/>
      <w:kern w:val="2"/>
      <w:sz w:val="22"/>
      <w:szCs w:val="24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Hospice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Julie Snowden</cp:lastModifiedBy>
  <cp:revision>2</cp:revision>
  <cp:lastPrinted>2014-07-09T08:20:00Z</cp:lastPrinted>
  <dcterms:created xsi:type="dcterms:W3CDTF">2025-05-21T14:04:00Z</dcterms:created>
  <dcterms:modified xsi:type="dcterms:W3CDTF">2025-05-21T14:04:00Z</dcterms:modified>
</cp:coreProperties>
</file>