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5677E" w14:textId="20D764FC" w:rsidR="00287B7B" w:rsidRPr="008451FF" w:rsidRDefault="006E6D2B" w:rsidP="006E6D2B">
      <w:pPr>
        <w:ind w:left="2880" w:firstLine="720"/>
        <w:jc w:val="right"/>
        <w:rPr>
          <w:rFonts w:ascii="Century Gothic" w:hAnsi="Century Gothic"/>
          <w:b/>
          <w:iCs/>
          <w:lang w:val="en-GB"/>
        </w:rPr>
      </w:pPr>
      <w:r w:rsidRPr="00916BCC">
        <w:rPr>
          <w:rFonts w:ascii="Century Gothic" w:hAnsi="Century Gothic" w:cs="Calibri"/>
          <w:noProof/>
          <w:sz w:val="20"/>
          <w:szCs w:val="20"/>
          <w:lang w:val="en-GB" w:eastAsia="en-GB"/>
        </w:rPr>
        <w:drawing>
          <wp:anchor distT="0" distB="0" distL="114300" distR="114300" simplePos="0" relativeHeight="251659264" behindDoc="1" locked="0" layoutInCell="1" allowOverlap="1" wp14:anchorId="3B2027D5" wp14:editId="4DB7B77C">
            <wp:simplePos x="0" y="0"/>
            <wp:positionH relativeFrom="column">
              <wp:posOffset>2719070</wp:posOffset>
            </wp:positionH>
            <wp:positionV relativeFrom="paragraph">
              <wp:posOffset>-177800</wp:posOffset>
            </wp:positionV>
            <wp:extent cx="3343275" cy="790575"/>
            <wp:effectExtent l="0" t="0" r="9525" b="9525"/>
            <wp:wrapNone/>
            <wp:docPr id="1577619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43275" cy="790575"/>
                    </a:xfrm>
                    <a:prstGeom prst="rect">
                      <a:avLst/>
                    </a:prstGeom>
                    <a:noFill/>
                    <a:ln>
                      <a:noFill/>
                    </a:ln>
                  </pic:spPr>
                </pic:pic>
              </a:graphicData>
            </a:graphic>
          </wp:anchor>
        </w:drawing>
      </w:r>
      <w:r w:rsidR="00934DF4" w:rsidRPr="008451FF">
        <w:rPr>
          <w:rFonts w:ascii="Century Gothic" w:hAnsi="Century Gothic"/>
          <w:b/>
        </w:rPr>
        <w:t xml:space="preserve">   </w:t>
      </w:r>
      <w:r>
        <w:rPr>
          <w:rFonts w:ascii="Century Gothic" w:hAnsi="Century Gothic"/>
          <w:b/>
        </w:rPr>
        <w:t xml:space="preserve">     </w:t>
      </w:r>
      <w:r w:rsidR="00934DF4" w:rsidRPr="008451FF">
        <w:rPr>
          <w:rFonts w:ascii="Century Gothic" w:hAnsi="Century Gothic"/>
          <w:b/>
        </w:rPr>
        <w:t xml:space="preserve">          </w:t>
      </w:r>
      <w:r w:rsidR="00934DF4" w:rsidRPr="008451FF">
        <w:rPr>
          <w:rFonts w:ascii="Century Gothic" w:hAnsi="Century Gothic"/>
          <w:b/>
        </w:rPr>
        <w:tab/>
      </w:r>
      <w:r w:rsidR="00934DF4" w:rsidRPr="008451FF">
        <w:rPr>
          <w:rFonts w:ascii="Century Gothic" w:hAnsi="Century Gothic"/>
          <w:b/>
        </w:rPr>
        <w:tab/>
      </w:r>
      <w:r w:rsidR="00DC7BB9" w:rsidRPr="008451FF">
        <w:rPr>
          <w:rFonts w:ascii="Century Gothic" w:hAnsi="Century Gothic"/>
          <w:b/>
        </w:rPr>
        <w:t xml:space="preserve">           </w:t>
      </w:r>
      <w:r w:rsidR="00934DF4" w:rsidRPr="008451FF">
        <w:rPr>
          <w:rFonts w:ascii="Century Gothic" w:hAnsi="Century Gothic"/>
          <w:b/>
        </w:rPr>
        <w:tab/>
        <w:t xml:space="preserve"> </w:t>
      </w:r>
      <w:r w:rsidR="00934DF4" w:rsidRPr="008451FF">
        <w:rPr>
          <w:rFonts w:ascii="Century Gothic" w:hAnsi="Century Gothic"/>
        </w:rPr>
        <w:t xml:space="preserve">   </w:t>
      </w:r>
      <w:r w:rsidR="00934DF4" w:rsidRPr="008451FF">
        <w:rPr>
          <w:rFonts w:ascii="Century Gothic" w:hAnsi="Century Gothic"/>
          <w:noProof/>
          <w:lang w:val="en-GB" w:eastAsia="en-GB"/>
        </w:rPr>
        <w:t xml:space="preserve">     </w:t>
      </w:r>
    </w:p>
    <w:p w14:paraId="3869CEA3" w14:textId="77777777" w:rsidR="001C3DC0" w:rsidRDefault="001C3DC0" w:rsidP="008451FF">
      <w:pPr>
        <w:pStyle w:val="Title"/>
        <w:rPr>
          <w:rFonts w:ascii="Century Gothic" w:hAnsi="Century Gothic"/>
          <w:sz w:val="40"/>
          <w:szCs w:val="40"/>
          <w:lang w:val="en-GB"/>
        </w:rPr>
      </w:pPr>
    </w:p>
    <w:p w14:paraId="645A72B6" w14:textId="77777777" w:rsidR="006E6D2B" w:rsidRDefault="006E6D2B" w:rsidP="006E6D2B">
      <w:pPr>
        <w:pStyle w:val="Title"/>
        <w:spacing w:line="276" w:lineRule="auto"/>
        <w:rPr>
          <w:rFonts w:ascii="Century Gothic" w:hAnsi="Century Gothic"/>
          <w:b/>
          <w:bCs/>
          <w:color w:val="000000" w:themeColor="text1"/>
          <w:sz w:val="24"/>
          <w:szCs w:val="24"/>
          <w:lang w:val="en-GB"/>
        </w:rPr>
      </w:pPr>
    </w:p>
    <w:p w14:paraId="0FB70036" w14:textId="77777777" w:rsidR="006E6D2B" w:rsidRDefault="006E6D2B" w:rsidP="006E6D2B">
      <w:pPr>
        <w:pStyle w:val="Title"/>
        <w:spacing w:line="276" w:lineRule="auto"/>
        <w:rPr>
          <w:rFonts w:ascii="Century Gothic" w:hAnsi="Century Gothic"/>
          <w:b/>
          <w:bCs/>
          <w:color w:val="000000" w:themeColor="text1"/>
          <w:sz w:val="24"/>
          <w:szCs w:val="24"/>
          <w:lang w:val="en-GB"/>
        </w:rPr>
      </w:pPr>
    </w:p>
    <w:p w14:paraId="43802FD4" w14:textId="7CEF9F16" w:rsidR="00703C36" w:rsidRPr="006E6D2B" w:rsidRDefault="00703C36" w:rsidP="006E6D2B">
      <w:pPr>
        <w:pStyle w:val="Title"/>
        <w:spacing w:line="276" w:lineRule="auto"/>
        <w:rPr>
          <w:rFonts w:ascii="Century Gothic" w:hAnsi="Century Gothic"/>
          <w:b/>
          <w:bCs/>
          <w:color w:val="000000" w:themeColor="text1"/>
          <w:sz w:val="24"/>
          <w:szCs w:val="24"/>
          <w:lang w:val="en-GB"/>
        </w:rPr>
      </w:pPr>
      <w:r w:rsidRPr="006E6D2B">
        <w:rPr>
          <w:rFonts w:ascii="Century Gothic" w:hAnsi="Century Gothic"/>
          <w:b/>
          <w:bCs/>
          <w:color w:val="000000" w:themeColor="text1"/>
          <w:sz w:val="24"/>
          <w:szCs w:val="24"/>
          <w:lang w:val="en-GB"/>
        </w:rPr>
        <w:t xml:space="preserve">Job Description  </w:t>
      </w:r>
    </w:p>
    <w:p w14:paraId="67770163" w14:textId="127AA2DE" w:rsidR="007A136C" w:rsidRPr="006E6D2B" w:rsidRDefault="00306CD1" w:rsidP="006E6D2B">
      <w:pPr>
        <w:spacing w:line="276" w:lineRule="auto"/>
        <w:rPr>
          <w:rFonts w:ascii="Century Gothic" w:hAnsi="Century Gothic"/>
          <w:b/>
          <w:color w:val="000000" w:themeColor="text1"/>
          <w:lang w:val="en-GB"/>
        </w:rPr>
      </w:pPr>
      <w:bookmarkStart w:id="0" w:name="_Hlk52302570"/>
      <w:r w:rsidRPr="006E6D2B">
        <w:rPr>
          <w:rFonts w:ascii="Century Gothic" w:hAnsi="Century Gothic"/>
          <w:b/>
          <w:bCs/>
          <w:color w:val="000000" w:themeColor="text1"/>
        </w:rPr>
        <w:t>eCommerce Assistant Manager</w:t>
      </w:r>
    </w:p>
    <w:p w14:paraId="5B7D1AAA" w14:textId="2E07FB23" w:rsidR="00753834" w:rsidRPr="006E6D2B" w:rsidRDefault="00753834" w:rsidP="006E6D2B">
      <w:pPr>
        <w:pStyle w:val="Heading1"/>
        <w:spacing w:line="276" w:lineRule="auto"/>
        <w:rPr>
          <w:rFonts w:ascii="Century Gothic" w:hAnsi="Century Gothic"/>
          <w:b/>
          <w:bCs/>
          <w:color w:val="000000" w:themeColor="text1"/>
          <w:sz w:val="22"/>
          <w:szCs w:val="22"/>
          <w:lang w:val="en-GB"/>
        </w:rPr>
      </w:pPr>
      <w:r w:rsidRPr="006E6D2B">
        <w:rPr>
          <w:rFonts w:ascii="Century Gothic" w:hAnsi="Century Gothic"/>
          <w:b/>
          <w:bCs/>
          <w:color w:val="000000" w:themeColor="text1"/>
          <w:sz w:val="22"/>
          <w:szCs w:val="22"/>
          <w:lang w:val="en-GB"/>
        </w:rPr>
        <w:t>Job Purpose</w:t>
      </w:r>
    </w:p>
    <w:p w14:paraId="420C3664" w14:textId="493A0D6E" w:rsidR="0013392B" w:rsidRPr="006E6D2B" w:rsidRDefault="00306CD1" w:rsidP="006E6D2B">
      <w:pPr>
        <w:spacing w:line="276" w:lineRule="auto"/>
        <w:rPr>
          <w:rFonts w:ascii="Century Gothic" w:hAnsi="Century Gothic"/>
          <w:color w:val="000000" w:themeColor="text1"/>
          <w:sz w:val="22"/>
          <w:szCs w:val="22"/>
          <w:lang w:val="en-GB"/>
        </w:rPr>
      </w:pPr>
      <w:r w:rsidRPr="006E6D2B">
        <w:rPr>
          <w:rFonts w:ascii="Century Gothic" w:hAnsi="Century Gothic"/>
          <w:color w:val="000000" w:themeColor="text1"/>
          <w:sz w:val="22"/>
          <w:szCs w:val="22"/>
          <w:lang w:val="en-GB"/>
        </w:rPr>
        <w:t xml:space="preserve">We’re looking for a proactive and creative eCommerce Assistant Manager to help grow our charity’s online retail income.  Based at our dedicated </w:t>
      </w:r>
      <w:r w:rsidR="006E6D2B">
        <w:rPr>
          <w:rFonts w:ascii="Century Gothic" w:hAnsi="Century Gothic"/>
          <w:color w:val="000000" w:themeColor="text1"/>
          <w:sz w:val="22"/>
          <w:szCs w:val="22"/>
          <w:lang w:val="en-GB"/>
        </w:rPr>
        <w:t>House &amp; Home Store in Harrogate,</w:t>
      </w:r>
      <w:r w:rsidRPr="006E6D2B">
        <w:rPr>
          <w:rFonts w:ascii="Century Gothic" w:hAnsi="Century Gothic"/>
          <w:color w:val="000000" w:themeColor="text1"/>
          <w:sz w:val="22"/>
          <w:szCs w:val="22"/>
          <w:lang w:val="en-GB"/>
        </w:rPr>
        <w:t xml:space="preserve"> you will support the daily running of our online sales operation, primarily through eBay, while helping to develop new digital sales opportunities.  This is an exciting opportunity to combine commercial acumen with purpose, helping raise vital funds for hospice care through innovative online retailing.</w:t>
      </w:r>
    </w:p>
    <w:p w14:paraId="698F6122" w14:textId="0C4A2D58" w:rsidR="00FD1BEF" w:rsidRPr="006E6D2B" w:rsidRDefault="00753834" w:rsidP="006E6D2B">
      <w:pPr>
        <w:pStyle w:val="Heading1"/>
        <w:spacing w:line="276" w:lineRule="auto"/>
        <w:rPr>
          <w:rFonts w:ascii="Century Gothic" w:hAnsi="Century Gothic"/>
          <w:b/>
          <w:bCs/>
          <w:color w:val="000000" w:themeColor="text1"/>
          <w:sz w:val="22"/>
          <w:szCs w:val="22"/>
          <w:lang w:val="en-GB"/>
        </w:rPr>
      </w:pPr>
      <w:r w:rsidRPr="006E6D2B">
        <w:rPr>
          <w:rFonts w:ascii="Century Gothic" w:hAnsi="Century Gothic"/>
          <w:b/>
          <w:bCs/>
          <w:color w:val="000000" w:themeColor="text1"/>
          <w:sz w:val="22"/>
          <w:szCs w:val="22"/>
          <w:lang w:val="en-GB"/>
        </w:rPr>
        <w:t>Key Tasks</w:t>
      </w:r>
    </w:p>
    <w:p w14:paraId="464CF2BA" w14:textId="77777777" w:rsidR="00570DE6" w:rsidRPr="006E6D2B" w:rsidRDefault="00570DE6" w:rsidP="006E6D2B">
      <w:pPr>
        <w:spacing w:line="276" w:lineRule="auto"/>
        <w:rPr>
          <w:rFonts w:ascii="Century Gothic" w:hAnsi="Century Gothic"/>
          <w:color w:val="000000" w:themeColor="text1"/>
          <w:sz w:val="22"/>
          <w:szCs w:val="22"/>
          <w:lang w:val="en-GB"/>
        </w:rPr>
      </w:pPr>
    </w:p>
    <w:p w14:paraId="58F95BF3" w14:textId="51419F22" w:rsidR="00306CD1" w:rsidRPr="006E6D2B" w:rsidRDefault="00306CD1" w:rsidP="00B87BCA">
      <w:pPr>
        <w:pStyle w:val="ListParagraph"/>
        <w:numPr>
          <w:ilvl w:val="0"/>
          <w:numId w:val="2"/>
        </w:numPr>
        <w:spacing w:line="276" w:lineRule="auto"/>
        <w:rPr>
          <w:rFonts w:ascii="Century Gothic" w:hAnsi="Century Gothic"/>
          <w:color w:val="000000" w:themeColor="text1"/>
          <w:sz w:val="22"/>
          <w:szCs w:val="22"/>
          <w:lang w:val="en-GB"/>
        </w:rPr>
      </w:pPr>
      <w:r w:rsidRPr="006E6D2B">
        <w:rPr>
          <w:rFonts w:ascii="Century Gothic" w:hAnsi="Century Gothic"/>
          <w:color w:val="000000" w:themeColor="text1"/>
          <w:sz w:val="22"/>
          <w:szCs w:val="22"/>
          <w:lang w:val="en-GB"/>
        </w:rPr>
        <w:t>Manage day-to-day eBay listings, sales, dispatch, and customer service, ensuring high standards of accuracy and presentation.</w:t>
      </w:r>
    </w:p>
    <w:p w14:paraId="2A1ED49C" w14:textId="77777777" w:rsidR="00570DE6" w:rsidRPr="006E6D2B" w:rsidRDefault="00570DE6" w:rsidP="006E6D2B">
      <w:pPr>
        <w:spacing w:line="276" w:lineRule="auto"/>
        <w:rPr>
          <w:rFonts w:ascii="Century Gothic" w:hAnsi="Century Gothic"/>
          <w:color w:val="000000" w:themeColor="text1"/>
          <w:sz w:val="22"/>
          <w:szCs w:val="22"/>
          <w:lang w:val="en-GB"/>
        </w:rPr>
      </w:pPr>
    </w:p>
    <w:p w14:paraId="71495C7B" w14:textId="57EA440E" w:rsidR="00306CD1" w:rsidRPr="006E6D2B" w:rsidRDefault="00306CD1" w:rsidP="00B87BCA">
      <w:pPr>
        <w:pStyle w:val="ListParagraph"/>
        <w:numPr>
          <w:ilvl w:val="0"/>
          <w:numId w:val="2"/>
        </w:numPr>
        <w:spacing w:line="276" w:lineRule="auto"/>
        <w:rPr>
          <w:rFonts w:ascii="Century Gothic" w:hAnsi="Century Gothic"/>
          <w:color w:val="000000" w:themeColor="text1"/>
          <w:sz w:val="22"/>
          <w:szCs w:val="22"/>
          <w:lang w:val="en-GB"/>
        </w:rPr>
      </w:pPr>
      <w:r w:rsidRPr="006E6D2B">
        <w:rPr>
          <w:rFonts w:ascii="Century Gothic" w:hAnsi="Century Gothic"/>
          <w:color w:val="000000" w:themeColor="text1"/>
          <w:sz w:val="22"/>
          <w:szCs w:val="22"/>
          <w:lang w:val="en-GB"/>
        </w:rPr>
        <w:t>Work to agreed listing, sales, and conversion targets, implementing strategies to exceed expectations.</w:t>
      </w:r>
    </w:p>
    <w:p w14:paraId="53D2907C" w14:textId="77777777" w:rsidR="00570DE6" w:rsidRPr="006E6D2B" w:rsidRDefault="00570DE6" w:rsidP="006E6D2B">
      <w:pPr>
        <w:spacing w:line="276" w:lineRule="auto"/>
        <w:rPr>
          <w:rFonts w:ascii="Century Gothic" w:hAnsi="Century Gothic"/>
          <w:color w:val="000000" w:themeColor="text1"/>
          <w:sz w:val="22"/>
          <w:szCs w:val="22"/>
          <w:lang w:val="en-GB"/>
        </w:rPr>
      </w:pPr>
    </w:p>
    <w:p w14:paraId="266DDE69" w14:textId="43C0D64E" w:rsidR="00306CD1" w:rsidRPr="006E6D2B" w:rsidRDefault="00306CD1" w:rsidP="00B87BCA">
      <w:pPr>
        <w:pStyle w:val="ListParagraph"/>
        <w:numPr>
          <w:ilvl w:val="0"/>
          <w:numId w:val="2"/>
        </w:numPr>
        <w:spacing w:line="276" w:lineRule="auto"/>
        <w:rPr>
          <w:rFonts w:ascii="Century Gothic" w:hAnsi="Century Gothic"/>
          <w:color w:val="000000" w:themeColor="text1"/>
          <w:sz w:val="22"/>
          <w:szCs w:val="22"/>
          <w:lang w:val="en-GB"/>
        </w:rPr>
      </w:pPr>
      <w:r w:rsidRPr="006E6D2B">
        <w:rPr>
          <w:rFonts w:ascii="Century Gothic" w:hAnsi="Century Gothic"/>
          <w:color w:val="000000" w:themeColor="text1"/>
          <w:sz w:val="22"/>
          <w:szCs w:val="22"/>
          <w:lang w:val="en-GB"/>
        </w:rPr>
        <w:t>Identify and test growth opportunities in new eCommerce marketplaces (e.g. Vinted, Facebook Marketplace, Depop).</w:t>
      </w:r>
    </w:p>
    <w:p w14:paraId="53C1E572" w14:textId="77777777" w:rsidR="00570DE6" w:rsidRPr="006E6D2B" w:rsidRDefault="00570DE6" w:rsidP="006E6D2B">
      <w:pPr>
        <w:spacing w:line="276" w:lineRule="auto"/>
        <w:rPr>
          <w:rFonts w:ascii="Century Gothic" w:hAnsi="Century Gothic"/>
          <w:color w:val="000000" w:themeColor="text1"/>
          <w:sz w:val="22"/>
          <w:szCs w:val="22"/>
          <w:lang w:val="en-GB"/>
        </w:rPr>
      </w:pPr>
    </w:p>
    <w:p w14:paraId="5FFA2235" w14:textId="39A32B4C" w:rsidR="00306CD1" w:rsidRPr="006E6D2B" w:rsidRDefault="00306CD1" w:rsidP="00B87BCA">
      <w:pPr>
        <w:pStyle w:val="ListParagraph"/>
        <w:numPr>
          <w:ilvl w:val="0"/>
          <w:numId w:val="2"/>
        </w:numPr>
        <w:spacing w:line="276" w:lineRule="auto"/>
        <w:rPr>
          <w:rFonts w:ascii="Century Gothic" w:hAnsi="Century Gothic"/>
          <w:color w:val="000000" w:themeColor="text1"/>
          <w:sz w:val="22"/>
          <w:szCs w:val="22"/>
          <w:lang w:val="en-GB"/>
        </w:rPr>
      </w:pPr>
      <w:r w:rsidRPr="006E6D2B">
        <w:rPr>
          <w:rFonts w:ascii="Century Gothic" w:hAnsi="Century Gothic"/>
          <w:color w:val="000000" w:themeColor="text1"/>
          <w:sz w:val="22"/>
          <w:szCs w:val="22"/>
          <w:lang w:val="en-GB"/>
        </w:rPr>
        <w:t>Support donor engagement, building relationships with corporate partners and suppliers to source quality stock for online sale.</w:t>
      </w:r>
    </w:p>
    <w:p w14:paraId="2EE5BF70" w14:textId="77777777" w:rsidR="00570DE6" w:rsidRPr="006E6D2B" w:rsidRDefault="00570DE6" w:rsidP="006E6D2B">
      <w:pPr>
        <w:spacing w:line="276" w:lineRule="auto"/>
        <w:rPr>
          <w:rFonts w:ascii="Century Gothic" w:hAnsi="Century Gothic"/>
          <w:color w:val="000000" w:themeColor="text1"/>
          <w:sz w:val="22"/>
          <w:szCs w:val="22"/>
          <w:lang w:val="en-GB"/>
        </w:rPr>
      </w:pPr>
    </w:p>
    <w:p w14:paraId="19FF30B6" w14:textId="466F5F2D" w:rsidR="00306CD1" w:rsidRPr="006E6D2B" w:rsidRDefault="00306CD1" w:rsidP="00B87BCA">
      <w:pPr>
        <w:pStyle w:val="ListParagraph"/>
        <w:numPr>
          <w:ilvl w:val="0"/>
          <w:numId w:val="2"/>
        </w:numPr>
        <w:spacing w:line="276" w:lineRule="auto"/>
        <w:rPr>
          <w:rFonts w:ascii="Century Gothic" w:hAnsi="Century Gothic"/>
          <w:color w:val="000000" w:themeColor="text1"/>
          <w:sz w:val="22"/>
          <w:szCs w:val="22"/>
          <w:lang w:val="en-GB"/>
        </w:rPr>
      </w:pPr>
      <w:r w:rsidRPr="006E6D2B">
        <w:rPr>
          <w:rFonts w:ascii="Century Gothic" w:hAnsi="Century Gothic"/>
          <w:color w:val="000000" w:themeColor="text1"/>
          <w:sz w:val="22"/>
          <w:szCs w:val="22"/>
          <w:lang w:val="en-GB"/>
        </w:rPr>
        <w:t>Recruit, train, and supervise eCommerce volunteers, ensuring a positive and productive volunteer experience.</w:t>
      </w:r>
    </w:p>
    <w:p w14:paraId="47FB8FE5" w14:textId="77777777" w:rsidR="00570DE6" w:rsidRPr="006E6D2B" w:rsidRDefault="00570DE6" w:rsidP="006E6D2B">
      <w:pPr>
        <w:spacing w:line="276" w:lineRule="auto"/>
        <w:rPr>
          <w:rFonts w:ascii="Century Gothic" w:hAnsi="Century Gothic"/>
          <w:color w:val="000000" w:themeColor="text1"/>
          <w:sz w:val="22"/>
          <w:szCs w:val="22"/>
          <w:lang w:val="en-GB"/>
        </w:rPr>
      </w:pPr>
    </w:p>
    <w:p w14:paraId="6DFC6758" w14:textId="260FC7C4" w:rsidR="00306CD1" w:rsidRPr="006E6D2B" w:rsidRDefault="00306CD1" w:rsidP="00B87BCA">
      <w:pPr>
        <w:pStyle w:val="ListParagraph"/>
        <w:numPr>
          <w:ilvl w:val="0"/>
          <w:numId w:val="2"/>
        </w:numPr>
        <w:spacing w:line="276" w:lineRule="auto"/>
        <w:rPr>
          <w:rFonts w:ascii="Century Gothic" w:hAnsi="Century Gothic"/>
          <w:color w:val="000000" w:themeColor="text1"/>
          <w:sz w:val="22"/>
          <w:szCs w:val="22"/>
          <w:lang w:val="en-GB"/>
        </w:rPr>
      </w:pPr>
      <w:r w:rsidRPr="006E6D2B">
        <w:rPr>
          <w:rFonts w:ascii="Century Gothic" w:hAnsi="Century Gothic"/>
          <w:color w:val="000000" w:themeColor="text1"/>
          <w:sz w:val="22"/>
          <w:szCs w:val="22"/>
          <w:lang w:val="en-GB"/>
        </w:rPr>
        <w:t>Collaborate with the marketing and communications team to create engaging product promotions, seasonal campaigns, and supporter messaging.</w:t>
      </w:r>
    </w:p>
    <w:p w14:paraId="67C04090" w14:textId="77777777" w:rsidR="00570DE6" w:rsidRPr="006E6D2B" w:rsidRDefault="00570DE6" w:rsidP="006E6D2B">
      <w:pPr>
        <w:spacing w:line="276" w:lineRule="auto"/>
        <w:rPr>
          <w:rFonts w:ascii="Century Gothic" w:hAnsi="Century Gothic"/>
          <w:color w:val="000000" w:themeColor="text1"/>
          <w:sz w:val="22"/>
          <w:szCs w:val="22"/>
          <w:lang w:val="en-GB"/>
        </w:rPr>
      </w:pPr>
    </w:p>
    <w:p w14:paraId="071581C6" w14:textId="69C0D748" w:rsidR="00306CD1" w:rsidRPr="006E6D2B" w:rsidRDefault="00306CD1" w:rsidP="00B87BCA">
      <w:pPr>
        <w:pStyle w:val="ListParagraph"/>
        <w:numPr>
          <w:ilvl w:val="0"/>
          <w:numId w:val="2"/>
        </w:numPr>
        <w:spacing w:line="276" w:lineRule="auto"/>
        <w:rPr>
          <w:rFonts w:ascii="Century Gothic" w:hAnsi="Century Gothic"/>
          <w:color w:val="000000" w:themeColor="text1"/>
          <w:sz w:val="22"/>
          <w:szCs w:val="22"/>
          <w:lang w:val="en-GB"/>
        </w:rPr>
      </w:pPr>
      <w:r w:rsidRPr="006E6D2B">
        <w:rPr>
          <w:rFonts w:ascii="Century Gothic" w:hAnsi="Century Gothic"/>
          <w:color w:val="000000" w:themeColor="text1"/>
          <w:sz w:val="22"/>
          <w:szCs w:val="22"/>
          <w:lang w:val="en-GB"/>
        </w:rPr>
        <w:t>Produce accurate performance reports and market insights to inform decision-making and trading improvements.</w:t>
      </w:r>
    </w:p>
    <w:p w14:paraId="398ACF49" w14:textId="77777777" w:rsidR="00570DE6" w:rsidRPr="006E6D2B" w:rsidRDefault="00570DE6" w:rsidP="006E6D2B">
      <w:pPr>
        <w:spacing w:line="276" w:lineRule="auto"/>
        <w:rPr>
          <w:rFonts w:ascii="Century Gothic" w:hAnsi="Century Gothic"/>
          <w:color w:val="000000" w:themeColor="text1"/>
          <w:sz w:val="22"/>
          <w:szCs w:val="22"/>
          <w:lang w:val="en-GB"/>
        </w:rPr>
      </w:pPr>
    </w:p>
    <w:p w14:paraId="5F20447F" w14:textId="2263CD1F" w:rsidR="00306CD1" w:rsidRPr="006E6D2B" w:rsidRDefault="00306CD1" w:rsidP="00B87BCA">
      <w:pPr>
        <w:pStyle w:val="ListParagraph"/>
        <w:numPr>
          <w:ilvl w:val="0"/>
          <w:numId w:val="2"/>
        </w:numPr>
        <w:spacing w:line="276" w:lineRule="auto"/>
        <w:rPr>
          <w:rFonts w:ascii="Century Gothic" w:hAnsi="Century Gothic"/>
          <w:color w:val="000000" w:themeColor="text1"/>
          <w:sz w:val="22"/>
          <w:szCs w:val="22"/>
          <w:lang w:val="en-GB"/>
        </w:rPr>
      </w:pPr>
      <w:r w:rsidRPr="006E6D2B">
        <w:rPr>
          <w:rFonts w:ascii="Century Gothic" w:hAnsi="Century Gothic"/>
          <w:color w:val="000000" w:themeColor="text1"/>
          <w:sz w:val="22"/>
          <w:szCs w:val="22"/>
          <w:lang w:val="en-GB"/>
        </w:rPr>
        <w:t>Work with shop managers and the wider retail team to identify high-value stock, raise eCommerce awareness, and strengthen connections across the network.</w:t>
      </w:r>
    </w:p>
    <w:p w14:paraId="15E93452" w14:textId="77777777" w:rsidR="00570DE6" w:rsidRPr="006E6D2B" w:rsidRDefault="00570DE6" w:rsidP="006E6D2B">
      <w:pPr>
        <w:spacing w:line="276" w:lineRule="auto"/>
        <w:rPr>
          <w:rFonts w:ascii="Century Gothic" w:hAnsi="Century Gothic"/>
          <w:color w:val="000000" w:themeColor="text1"/>
          <w:sz w:val="22"/>
          <w:szCs w:val="22"/>
          <w:lang w:val="en-GB"/>
        </w:rPr>
      </w:pPr>
    </w:p>
    <w:p w14:paraId="73F0A57C" w14:textId="6C7367D8" w:rsidR="00306CD1" w:rsidRPr="006E6D2B" w:rsidRDefault="00306CD1" w:rsidP="00B87BCA">
      <w:pPr>
        <w:pStyle w:val="ListParagraph"/>
        <w:numPr>
          <w:ilvl w:val="0"/>
          <w:numId w:val="2"/>
        </w:numPr>
        <w:spacing w:line="276" w:lineRule="auto"/>
        <w:rPr>
          <w:rFonts w:ascii="Century Gothic" w:hAnsi="Century Gothic"/>
          <w:color w:val="000000" w:themeColor="text1"/>
          <w:sz w:val="22"/>
          <w:szCs w:val="22"/>
          <w:lang w:val="en-GB"/>
        </w:rPr>
      </w:pPr>
      <w:r w:rsidRPr="006E6D2B">
        <w:rPr>
          <w:rFonts w:ascii="Century Gothic" w:hAnsi="Century Gothic"/>
          <w:color w:val="000000" w:themeColor="text1"/>
          <w:sz w:val="22"/>
          <w:szCs w:val="22"/>
          <w:lang w:val="en-GB"/>
        </w:rPr>
        <w:t>Ensure compliance with charity retail regulations, online marketplace policies, and GDPR data management.</w:t>
      </w:r>
    </w:p>
    <w:p w14:paraId="538A4722" w14:textId="77777777" w:rsidR="00570DE6" w:rsidRPr="006E6D2B" w:rsidRDefault="00570DE6" w:rsidP="006E6D2B">
      <w:pPr>
        <w:spacing w:line="276" w:lineRule="auto"/>
        <w:rPr>
          <w:rFonts w:ascii="Century Gothic" w:hAnsi="Century Gothic"/>
          <w:color w:val="000000" w:themeColor="text1"/>
          <w:sz w:val="22"/>
          <w:szCs w:val="22"/>
          <w:lang w:val="en-GB"/>
        </w:rPr>
      </w:pPr>
    </w:p>
    <w:p w14:paraId="65371ED1" w14:textId="77777777" w:rsidR="006E6D2B" w:rsidRDefault="006E6D2B" w:rsidP="006E6D2B">
      <w:pPr>
        <w:pStyle w:val="ListParagraph"/>
        <w:spacing w:line="276" w:lineRule="auto"/>
        <w:rPr>
          <w:rFonts w:ascii="Century Gothic" w:hAnsi="Century Gothic"/>
          <w:color w:val="000000" w:themeColor="text1"/>
          <w:sz w:val="22"/>
          <w:szCs w:val="22"/>
          <w:lang w:val="en-GB"/>
        </w:rPr>
      </w:pPr>
    </w:p>
    <w:p w14:paraId="0EA61CEF" w14:textId="77777777" w:rsidR="006E6D2B" w:rsidRPr="006E6D2B" w:rsidRDefault="006E6D2B" w:rsidP="006E6D2B">
      <w:pPr>
        <w:pStyle w:val="ListParagraph"/>
        <w:rPr>
          <w:rFonts w:ascii="Century Gothic" w:hAnsi="Century Gothic"/>
          <w:color w:val="000000" w:themeColor="text1"/>
          <w:sz w:val="22"/>
          <w:szCs w:val="22"/>
          <w:lang w:val="en-GB"/>
        </w:rPr>
      </w:pPr>
    </w:p>
    <w:p w14:paraId="0EEE44F5" w14:textId="77777777" w:rsidR="006E6D2B" w:rsidRDefault="006E6D2B" w:rsidP="006E6D2B">
      <w:pPr>
        <w:pStyle w:val="ListParagraph"/>
        <w:spacing w:line="276" w:lineRule="auto"/>
        <w:rPr>
          <w:rFonts w:ascii="Century Gothic" w:hAnsi="Century Gothic"/>
          <w:color w:val="000000" w:themeColor="text1"/>
          <w:sz w:val="22"/>
          <w:szCs w:val="22"/>
          <w:lang w:val="en-GB"/>
        </w:rPr>
      </w:pPr>
    </w:p>
    <w:p w14:paraId="2D21FCDC" w14:textId="77777777" w:rsidR="006E6D2B" w:rsidRDefault="006E6D2B" w:rsidP="006E6D2B">
      <w:pPr>
        <w:pStyle w:val="ListParagraph"/>
        <w:spacing w:line="276" w:lineRule="auto"/>
        <w:rPr>
          <w:rFonts w:ascii="Century Gothic" w:hAnsi="Century Gothic"/>
          <w:color w:val="000000" w:themeColor="text1"/>
          <w:sz w:val="22"/>
          <w:szCs w:val="22"/>
          <w:lang w:val="en-GB"/>
        </w:rPr>
      </w:pPr>
    </w:p>
    <w:p w14:paraId="72096EB8" w14:textId="65D81171" w:rsidR="00306CD1" w:rsidRPr="006E6D2B" w:rsidRDefault="00306CD1" w:rsidP="00B87BCA">
      <w:pPr>
        <w:pStyle w:val="ListParagraph"/>
        <w:numPr>
          <w:ilvl w:val="0"/>
          <w:numId w:val="2"/>
        </w:numPr>
        <w:spacing w:line="276" w:lineRule="auto"/>
        <w:rPr>
          <w:rFonts w:ascii="Century Gothic" w:hAnsi="Century Gothic"/>
          <w:color w:val="000000" w:themeColor="text1"/>
          <w:sz w:val="22"/>
          <w:szCs w:val="22"/>
          <w:lang w:val="en-GB"/>
        </w:rPr>
      </w:pPr>
      <w:r w:rsidRPr="006E6D2B">
        <w:rPr>
          <w:rFonts w:ascii="Century Gothic" w:hAnsi="Century Gothic"/>
          <w:color w:val="000000" w:themeColor="text1"/>
          <w:sz w:val="22"/>
          <w:szCs w:val="22"/>
          <w:lang w:val="en-GB"/>
        </w:rPr>
        <w:t>Maintain high standards in workspaces, safety, and presentation within the eCommerce unit.</w:t>
      </w:r>
    </w:p>
    <w:p w14:paraId="43FFF5C3" w14:textId="77777777" w:rsidR="00570DE6" w:rsidRPr="006E6D2B" w:rsidRDefault="00570DE6" w:rsidP="006E6D2B">
      <w:pPr>
        <w:spacing w:line="276" w:lineRule="auto"/>
        <w:rPr>
          <w:rFonts w:ascii="Century Gothic" w:hAnsi="Century Gothic"/>
          <w:color w:val="000000" w:themeColor="text1"/>
          <w:sz w:val="22"/>
          <w:szCs w:val="22"/>
          <w:lang w:val="en-GB"/>
        </w:rPr>
      </w:pPr>
    </w:p>
    <w:p w14:paraId="394E4541" w14:textId="15671D87" w:rsidR="00306CD1" w:rsidRDefault="00306CD1" w:rsidP="00B87BCA">
      <w:pPr>
        <w:pStyle w:val="ListParagraph"/>
        <w:numPr>
          <w:ilvl w:val="0"/>
          <w:numId w:val="2"/>
        </w:numPr>
        <w:spacing w:line="276" w:lineRule="auto"/>
        <w:rPr>
          <w:rFonts w:ascii="Century Gothic" w:hAnsi="Century Gothic"/>
          <w:color w:val="000000" w:themeColor="text1"/>
          <w:sz w:val="22"/>
          <w:szCs w:val="22"/>
          <w:lang w:val="en-GB"/>
        </w:rPr>
      </w:pPr>
      <w:r w:rsidRPr="006E6D2B">
        <w:rPr>
          <w:rFonts w:ascii="Century Gothic" w:hAnsi="Century Gothic"/>
          <w:color w:val="000000" w:themeColor="text1"/>
          <w:sz w:val="22"/>
          <w:szCs w:val="22"/>
          <w:lang w:val="en-GB"/>
        </w:rPr>
        <w:t xml:space="preserve">Deputise for Store Manager and Assistant Manager to ensure continuity of operations. </w:t>
      </w:r>
    </w:p>
    <w:p w14:paraId="37C4794A" w14:textId="77777777" w:rsidR="006E6D2B" w:rsidRPr="006E6D2B" w:rsidRDefault="006E6D2B" w:rsidP="006E6D2B">
      <w:pPr>
        <w:pStyle w:val="ListParagraph"/>
        <w:rPr>
          <w:rFonts w:ascii="Century Gothic" w:hAnsi="Century Gothic"/>
          <w:color w:val="000000" w:themeColor="text1"/>
          <w:sz w:val="22"/>
          <w:szCs w:val="22"/>
          <w:lang w:val="en-GB"/>
        </w:rPr>
      </w:pPr>
    </w:p>
    <w:p w14:paraId="3EE6CFF3" w14:textId="123673BE" w:rsidR="006E6D2B" w:rsidRPr="006E6D2B" w:rsidRDefault="006E6D2B" w:rsidP="006E6D2B">
      <w:pPr>
        <w:spacing w:line="276" w:lineRule="auto"/>
        <w:rPr>
          <w:rFonts w:ascii="Century Gothic" w:hAnsi="Century Gothic"/>
          <w:b/>
          <w:bCs/>
          <w:color w:val="000000" w:themeColor="text1"/>
          <w:sz w:val="22"/>
          <w:szCs w:val="22"/>
          <w:lang w:val="en-GB"/>
        </w:rPr>
      </w:pPr>
      <w:r w:rsidRPr="006E6D2B">
        <w:rPr>
          <w:rFonts w:ascii="Century Gothic" w:hAnsi="Century Gothic"/>
          <w:b/>
          <w:bCs/>
          <w:color w:val="000000" w:themeColor="text1"/>
          <w:sz w:val="22"/>
          <w:szCs w:val="22"/>
          <w:lang w:val="en-GB"/>
        </w:rPr>
        <w:t>Key Measures of Success</w:t>
      </w:r>
    </w:p>
    <w:p w14:paraId="61305396" w14:textId="77777777" w:rsidR="006E6D2B" w:rsidRDefault="006E6D2B" w:rsidP="006E6D2B">
      <w:pPr>
        <w:spacing w:line="276" w:lineRule="auto"/>
        <w:rPr>
          <w:rFonts w:ascii="Century Gothic" w:hAnsi="Century Gothic"/>
          <w:color w:val="000000" w:themeColor="text1"/>
          <w:sz w:val="22"/>
          <w:szCs w:val="22"/>
          <w:lang w:val="en-GB"/>
        </w:rPr>
      </w:pPr>
    </w:p>
    <w:p w14:paraId="2059E9A3" w14:textId="69044F53" w:rsidR="006E6D2B" w:rsidRPr="006E6D2B" w:rsidRDefault="006E6D2B" w:rsidP="00B87BCA">
      <w:pPr>
        <w:pStyle w:val="ListParagraph"/>
        <w:numPr>
          <w:ilvl w:val="0"/>
          <w:numId w:val="3"/>
        </w:numPr>
        <w:spacing w:line="276" w:lineRule="auto"/>
        <w:rPr>
          <w:rFonts w:ascii="Century Gothic" w:hAnsi="Century Gothic"/>
          <w:color w:val="000000" w:themeColor="text1"/>
          <w:sz w:val="22"/>
          <w:szCs w:val="22"/>
          <w:lang w:val="en-GB"/>
        </w:rPr>
      </w:pPr>
      <w:r w:rsidRPr="006E6D2B">
        <w:rPr>
          <w:rFonts w:ascii="Century Gothic" w:hAnsi="Century Gothic"/>
          <w:color w:val="000000" w:themeColor="text1"/>
          <w:sz w:val="22"/>
          <w:szCs w:val="22"/>
          <w:lang w:val="en-GB"/>
        </w:rPr>
        <w:t>Growth in total online income and profit</w:t>
      </w:r>
    </w:p>
    <w:p w14:paraId="4D990CA3" w14:textId="2DE0E499" w:rsidR="006E6D2B" w:rsidRPr="006E6D2B" w:rsidRDefault="006E6D2B" w:rsidP="00B87BCA">
      <w:pPr>
        <w:pStyle w:val="ListParagraph"/>
        <w:numPr>
          <w:ilvl w:val="0"/>
          <w:numId w:val="3"/>
        </w:numPr>
        <w:spacing w:line="276" w:lineRule="auto"/>
        <w:rPr>
          <w:rFonts w:ascii="Century Gothic" w:hAnsi="Century Gothic"/>
          <w:color w:val="000000" w:themeColor="text1"/>
          <w:sz w:val="22"/>
          <w:szCs w:val="22"/>
          <w:lang w:val="en-GB"/>
        </w:rPr>
      </w:pPr>
      <w:r w:rsidRPr="006E6D2B">
        <w:rPr>
          <w:rFonts w:ascii="Century Gothic" w:hAnsi="Century Gothic"/>
          <w:color w:val="000000" w:themeColor="text1"/>
          <w:sz w:val="22"/>
          <w:szCs w:val="22"/>
          <w:lang w:val="en-GB"/>
        </w:rPr>
        <w:t>Achievement of agreed targets</w:t>
      </w:r>
    </w:p>
    <w:p w14:paraId="7125A90D" w14:textId="19975C0D" w:rsidR="006E6D2B" w:rsidRPr="006E6D2B" w:rsidRDefault="006E6D2B" w:rsidP="00B87BCA">
      <w:pPr>
        <w:pStyle w:val="ListParagraph"/>
        <w:numPr>
          <w:ilvl w:val="0"/>
          <w:numId w:val="3"/>
        </w:numPr>
        <w:spacing w:line="276" w:lineRule="auto"/>
        <w:rPr>
          <w:rFonts w:ascii="Century Gothic" w:hAnsi="Century Gothic"/>
          <w:color w:val="000000" w:themeColor="text1"/>
          <w:sz w:val="22"/>
          <w:szCs w:val="22"/>
          <w:lang w:val="en-GB"/>
        </w:rPr>
      </w:pPr>
      <w:r w:rsidRPr="006E6D2B">
        <w:rPr>
          <w:rFonts w:ascii="Century Gothic" w:hAnsi="Century Gothic"/>
          <w:color w:val="000000" w:themeColor="text1"/>
          <w:sz w:val="22"/>
          <w:szCs w:val="22"/>
          <w:lang w:val="en-GB"/>
        </w:rPr>
        <w:t>Effective volunteer recruitment and management</w:t>
      </w:r>
    </w:p>
    <w:p w14:paraId="18776D10" w14:textId="1AE91089" w:rsidR="006E6D2B" w:rsidRPr="006E6D2B" w:rsidRDefault="006E6D2B" w:rsidP="00B87BCA">
      <w:pPr>
        <w:pStyle w:val="ListParagraph"/>
        <w:numPr>
          <w:ilvl w:val="0"/>
          <w:numId w:val="3"/>
        </w:numPr>
        <w:spacing w:line="276" w:lineRule="auto"/>
        <w:rPr>
          <w:rFonts w:ascii="Century Gothic" w:hAnsi="Century Gothic"/>
          <w:color w:val="000000" w:themeColor="text1"/>
          <w:sz w:val="22"/>
          <w:szCs w:val="22"/>
          <w:lang w:val="en-GB"/>
        </w:rPr>
      </w:pPr>
      <w:r w:rsidRPr="006E6D2B">
        <w:rPr>
          <w:rFonts w:ascii="Century Gothic" w:hAnsi="Century Gothic"/>
          <w:color w:val="000000" w:themeColor="text1"/>
          <w:sz w:val="22"/>
          <w:szCs w:val="22"/>
          <w:lang w:val="en-GB"/>
        </w:rPr>
        <w:t>Increased flow of stock</w:t>
      </w:r>
    </w:p>
    <w:p w14:paraId="3D2A8FCA" w14:textId="59DC3278" w:rsidR="000B63C8" w:rsidRPr="006E6D2B" w:rsidRDefault="000B63C8" w:rsidP="006E6D2B">
      <w:pPr>
        <w:spacing w:line="276" w:lineRule="auto"/>
        <w:rPr>
          <w:rFonts w:ascii="Century Gothic" w:hAnsi="Century Gothic"/>
          <w:b/>
          <w:color w:val="000000" w:themeColor="text1"/>
          <w:sz w:val="22"/>
          <w:szCs w:val="22"/>
          <w:lang w:val="en-GB"/>
        </w:rPr>
      </w:pPr>
    </w:p>
    <w:p w14:paraId="23E11353" w14:textId="45B1AC38" w:rsidR="000B63C8" w:rsidRPr="006E6D2B" w:rsidRDefault="000B63C8" w:rsidP="006E6D2B">
      <w:pPr>
        <w:pStyle w:val="Style1"/>
        <w:spacing w:line="276" w:lineRule="auto"/>
        <w:jc w:val="left"/>
        <w:rPr>
          <w:color w:val="000000" w:themeColor="text1"/>
        </w:rPr>
      </w:pPr>
      <w:r w:rsidRPr="006E6D2B">
        <w:rPr>
          <w:color w:val="000000" w:themeColor="text1"/>
        </w:rPr>
        <w:t>Overarching</w:t>
      </w:r>
      <w:r w:rsidR="00570DE6" w:rsidRPr="006E6D2B">
        <w:rPr>
          <w:color w:val="000000" w:themeColor="text1"/>
        </w:rPr>
        <w:t xml:space="preserve"> </w:t>
      </w:r>
      <w:r w:rsidRPr="006E6D2B">
        <w:rPr>
          <w:color w:val="000000" w:themeColor="text1"/>
        </w:rPr>
        <w:t>responsibilities</w:t>
      </w:r>
    </w:p>
    <w:p w14:paraId="6382FCF9" w14:textId="77777777" w:rsidR="005F6665" w:rsidRPr="006E6D2B" w:rsidRDefault="005F6665" w:rsidP="006E6D2B">
      <w:pPr>
        <w:spacing w:line="276" w:lineRule="auto"/>
        <w:rPr>
          <w:rFonts w:ascii="Century Gothic" w:hAnsi="Century Gothic"/>
          <w:color w:val="000000" w:themeColor="text1"/>
          <w:sz w:val="22"/>
          <w:szCs w:val="22"/>
        </w:rPr>
      </w:pPr>
    </w:p>
    <w:p w14:paraId="332FCCB3" w14:textId="1AFE73E6" w:rsidR="000A2BB2" w:rsidRPr="006E6D2B" w:rsidRDefault="00DC7BB9" w:rsidP="00B87BCA">
      <w:pPr>
        <w:pStyle w:val="ListParagraph"/>
        <w:numPr>
          <w:ilvl w:val="0"/>
          <w:numId w:val="1"/>
        </w:numPr>
        <w:spacing w:line="276" w:lineRule="auto"/>
        <w:rPr>
          <w:rFonts w:ascii="Century Gothic" w:hAnsi="Century Gothic"/>
          <w:color w:val="000000" w:themeColor="text1"/>
          <w:sz w:val="22"/>
          <w:szCs w:val="22"/>
        </w:rPr>
      </w:pPr>
      <w:r w:rsidRPr="006E6D2B">
        <w:rPr>
          <w:rFonts w:ascii="Century Gothic" w:hAnsi="Century Gothic"/>
          <w:color w:val="000000" w:themeColor="text1"/>
          <w:sz w:val="22"/>
          <w:szCs w:val="22"/>
        </w:rPr>
        <w:t>To</w:t>
      </w:r>
      <w:r w:rsidR="005F6665" w:rsidRPr="006E6D2B">
        <w:rPr>
          <w:rFonts w:ascii="Century Gothic" w:hAnsi="Century Gothic"/>
          <w:color w:val="000000" w:themeColor="text1"/>
          <w:sz w:val="22"/>
          <w:szCs w:val="22"/>
        </w:rPr>
        <w:t xml:space="preserve"> </w:t>
      </w:r>
      <w:r w:rsidRPr="006E6D2B">
        <w:rPr>
          <w:rFonts w:ascii="Century Gothic" w:hAnsi="Century Gothic"/>
          <w:color w:val="000000" w:themeColor="text1"/>
          <w:sz w:val="22"/>
          <w:szCs w:val="22"/>
        </w:rPr>
        <w:t xml:space="preserve">embed the values of the organisation into your working </w:t>
      </w:r>
      <w:r w:rsidR="00BB12F5" w:rsidRPr="006E6D2B">
        <w:rPr>
          <w:rFonts w:ascii="Century Gothic" w:hAnsi="Century Gothic"/>
          <w:color w:val="000000" w:themeColor="text1"/>
          <w:sz w:val="22"/>
          <w:szCs w:val="22"/>
        </w:rPr>
        <w:t>practices,</w:t>
      </w:r>
      <w:r w:rsidRPr="006E6D2B">
        <w:rPr>
          <w:rFonts w:ascii="Century Gothic" w:hAnsi="Century Gothic"/>
          <w:color w:val="000000" w:themeColor="text1"/>
          <w:sz w:val="22"/>
          <w:szCs w:val="22"/>
        </w:rPr>
        <w:t xml:space="preserve"> evidencing this regularly and ensuring this remains a priority.</w:t>
      </w:r>
    </w:p>
    <w:p w14:paraId="4BCCCC9D" w14:textId="77777777" w:rsidR="00870B84" w:rsidRPr="006E6D2B" w:rsidRDefault="00870B84" w:rsidP="006E6D2B">
      <w:pPr>
        <w:pStyle w:val="ListParagraph"/>
        <w:spacing w:line="276" w:lineRule="auto"/>
        <w:ind w:left="0"/>
        <w:rPr>
          <w:rFonts w:ascii="Century Gothic" w:hAnsi="Century Gothic"/>
          <w:color w:val="000000" w:themeColor="text1"/>
          <w:sz w:val="22"/>
          <w:szCs w:val="22"/>
          <w:lang w:val="en-GB"/>
        </w:rPr>
      </w:pPr>
    </w:p>
    <w:p w14:paraId="0AD277DC" w14:textId="77777777" w:rsidR="00870B84" w:rsidRPr="006E6D2B" w:rsidRDefault="000B63C8" w:rsidP="00B87BCA">
      <w:pPr>
        <w:pStyle w:val="ListParagraph"/>
        <w:numPr>
          <w:ilvl w:val="0"/>
          <w:numId w:val="1"/>
        </w:numPr>
        <w:spacing w:line="276" w:lineRule="auto"/>
        <w:rPr>
          <w:rFonts w:ascii="Century Gothic" w:hAnsi="Century Gothic"/>
          <w:color w:val="000000" w:themeColor="text1"/>
          <w:sz w:val="22"/>
          <w:szCs w:val="22"/>
          <w:lang w:val="en-GB"/>
        </w:rPr>
      </w:pPr>
      <w:r w:rsidRPr="006E6D2B">
        <w:rPr>
          <w:rFonts w:ascii="Century Gothic" w:hAnsi="Century Gothic"/>
          <w:color w:val="000000" w:themeColor="text1"/>
          <w:sz w:val="22"/>
          <w:szCs w:val="22"/>
          <w:lang w:val="en-GB"/>
        </w:rPr>
        <w:t>To</w:t>
      </w:r>
      <w:r w:rsidR="00870B84" w:rsidRPr="006E6D2B">
        <w:rPr>
          <w:rFonts w:ascii="Century Gothic" w:hAnsi="Century Gothic"/>
          <w:color w:val="000000" w:themeColor="text1"/>
          <w:sz w:val="22"/>
          <w:szCs w:val="22"/>
          <w:lang w:val="en-GB"/>
        </w:rPr>
        <w:t xml:space="preserve"> live out our values, which drive all that we do, in the context of your everyday work following our behaviour framework.</w:t>
      </w:r>
    </w:p>
    <w:p w14:paraId="474CD7B6" w14:textId="77777777" w:rsidR="000B63C8" w:rsidRPr="006E6D2B" w:rsidRDefault="000B63C8" w:rsidP="006E6D2B">
      <w:pPr>
        <w:pStyle w:val="ListParagraph"/>
        <w:spacing w:line="276" w:lineRule="auto"/>
        <w:rPr>
          <w:rFonts w:ascii="Century Gothic" w:hAnsi="Century Gothic"/>
          <w:color w:val="000000" w:themeColor="text1"/>
          <w:sz w:val="22"/>
          <w:szCs w:val="22"/>
          <w:lang w:val="en-GB"/>
        </w:rPr>
      </w:pPr>
    </w:p>
    <w:p w14:paraId="69FC4212" w14:textId="77777777" w:rsidR="000B63C8" w:rsidRPr="006E6D2B" w:rsidRDefault="000B63C8" w:rsidP="00B87BCA">
      <w:pPr>
        <w:pStyle w:val="ListParagraph"/>
        <w:numPr>
          <w:ilvl w:val="0"/>
          <w:numId w:val="1"/>
        </w:numPr>
        <w:spacing w:line="276" w:lineRule="auto"/>
        <w:rPr>
          <w:rFonts w:ascii="Century Gothic" w:hAnsi="Century Gothic"/>
          <w:color w:val="000000" w:themeColor="text1"/>
          <w:sz w:val="22"/>
          <w:szCs w:val="22"/>
          <w:lang w:val="en-GB"/>
        </w:rPr>
      </w:pPr>
      <w:r w:rsidRPr="006E6D2B">
        <w:rPr>
          <w:rFonts w:ascii="Century Gothic" w:hAnsi="Century Gothic"/>
          <w:color w:val="000000" w:themeColor="text1"/>
          <w:sz w:val="22"/>
          <w:szCs w:val="22"/>
          <w:lang w:val="en-GB"/>
        </w:rPr>
        <w:t>To work in accordance, and fully comply, with our organisational policies and procedures.</w:t>
      </w:r>
    </w:p>
    <w:p w14:paraId="0D7FAE65" w14:textId="77777777" w:rsidR="00864372" w:rsidRPr="006E6D2B" w:rsidRDefault="00864372" w:rsidP="006E6D2B">
      <w:pPr>
        <w:spacing w:line="276" w:lineRule="auto"/>
        <w:rPr>
          <w:rFonts w:ascii="Century Gothic" w:hAnsi="Century Gothic"/>
          <w:color w:val="000000" w:themeColor="text1"/>
          <w:sz w:val="22"/>
          <w:szCs w:val="22"/>
          <w:lang w:val="en-GB"/>
        </w:rPr>
      </w:pPr>
    </w:p>
    <w:p w14:paraId="765203D9" w14:textId="77777777" w:rsidR="00753834" w:rsidRPr="006E6D2B" w:rsidRDefault="00753834" w:rsidP="00B87BCA">
      <w:pPr>
        <w:numPr>
          <w:ilvl w:val="0"/>
          <w:numId w:val="1"/>
        </w:numPr>
        <w:spacing w:line="276" w:lineRule="auto"/>
        <w:rPr>
          <w:rFonts w:ascii="Century Gothic" w:hAnsi="Century Gothic"/>
          <w:color w:val="000000" w:themeColor="text1"/>
          <w:sz w:val="22"/>
          <w:szCs w:val="22"/>
          <w:lang w:val="en-GB"/>
        </w:rPr>
      </w:pPr>
      <w:r w:rsidRPr="006E6D2B">
        <w:rPr>
          <w:rFonts w:ascii="Century Gothic" w:hAnsi="Century Gothic"/>
          <w:color w:val="000000" w:themeColor="text1"/>
          <w:sz w:val="22"/>
          <w:szCs w:val="22"/>
          <w:lang w:val="en-GB"/>
        </w:rPr>
        <w:t xml:space="preserve">To carry out all duties in accordance with the law, </w:t>
      </w:r>
      <w:r w:rsidR="008420F9" w:rsidRPr="006E6D2B">
        <w:rPr>
          <w:rFonts w:ascii="Century Gothic" w:hAnsi="Century Gothic"/>
          <w:color w:val="000000" w:themeColor="text1"/>
          <w:sz w:val="22"/>
          <w:szCs w:val="22"/>
          <w:lang w:val="en-GB"/>
        </w:rPr>
        <w:t>, regulations, organisational frameworks, recognised professional guidelines and the have a commitment to FREDIE, integration and collective decision making.</w:t>
      </w:r>
    </w:p>
    <w:p w14:paraId="436A8DA6" w14:textId="77777777" w:rsidR="00764C7B" w:rsidRPr="006E6D2B" w:rsidRDefault="00764C7B" w:rsidP="006E6D2B">
      <w:pPr>
        <w:spacing w:line="276" w:lineRule="auto"/>
        <w:rPr>
          <w:rFonts w:ascii="Century Gothic" w:hAnsi="Century Gothic"/>
          <w:color w:val="000000" w:themeColor="text1"/>
          <w:sz w:val="22"/>
          <w:szCs w:val="22"/>
          <w:lang w:val="en-GB"/>
        </w:rPr>
      </w:pPr>
    </w:p>
    <w:p w14:paraId="69C8EFD8" w14:textId="77777777" w:rsidR="000B63C8" w:rsidRPr="006E6D2B" w:rsidRDefault="000B63C8" w:rsidP="006E6D2B">
      <w:pPr>
        <w:pStyle w:val="ListParagraph"/>
        <w:spacing w:line="276" w:lineRule="auto"/>
        <w:ind w:left="0"/>
        <w:rPr>
          <w:rFonts w:ascii="Century Gothic" w:hAnsi="Century Gothic"/>
          <w:color w:val="000000" w:themeColor="text1"/>
          <w:sz w:val="22"/>
          <w:szCs w:val="22"/>
          <w:lang w:val="en-GB"/>
        </w:rPr>
      </w:pPr>
      <w:r w:rsidRPr="006E6D2B">
        <w:rPr>
          <w:rFonts w:ascii="Century Gothic" w:hAnsi="Century Gothic"/>
          <w:color w:val="000000" w:themeColor="text1"/>
          <w:sz w:val="22"/>
          <w:szCs w:val="22"/>
          <w:lang w:val="en-GB"/>
        </w:rPr>
        <w:t>Throughout your time with us we will conduct ongoing employment checks and performance reviews relevant to your role, for example professional registration checks, DBS, appraisals and regular contact meetings.</w:t>
      </w:r>
    </w:p>
    <w:bookmarkEnd w:id="0"/>
    <w:p w14:paraId="5CA629CD" w14:textId="77777777" w:rsidR="005E7DB8" w:rsidRPr="006E6D2B" w:rsidRDefault="005E7DB8" w:rsidP="006E6D2B">
      <w:pPr>
        <w:spacing w:line="276" w:lineRule="auto"/>
        <w:rPr>
          <w:rFonts w:ascii="Century Gothic" w:hAnsi="Century Gothic"/>
          <w:b/>
          <w:color w:val="000000" w:themeColor="text1"/>
          <w:sz w:val="22"/>
          <w:szCs w:val="22"/>
          <w:lang w:val="en-GB"/>
        </w:rPr>
      </w:pPr>
    </w:p>
    <w:p w14:paraId="77701A66" w14:textId="1C51C6D7" w:rsidR="00764C7B" w:rsidRPr="006E6D2B" w:rsidRDefault="00764C7B" w:rsidP="006E6D2B">
      <w:pPr>
        <w:pStyle w:val="Heading1"/>
        <w:spacing w:line="276" w:lineRule="auto"/>
        <w:rPr>
          <w:rFonts w:ascii="Century Gothic" w:hAnsi="Century Gothic"/>
          <w:b/>
          <w:bCs/>
          <w:color w:val="000000" w:themeColor="text1"/>
          <w:sz w:val="22"/>
          <w:szCs w:val="22"/>
          <w:lang w:val="en-GB"/>
        </w:rPr>
      </w:pPr>
      <w:r w:rsidRPr="006E6D2B">
        <w:rPr>
          <w:rFonts w:ascii="Century Gothic" w:hAnsi="Century Gothic"/>
          <w:b/>
          <w:bCs/>
          <w:color w:val="000000" w:themeColor="text1"/>
          <w:sz w:val="22"/>
          <w:szCs w:val="22"/>
          <w:lang w:val="en-GB"/>
        </w:rPr>
        <w:t>Terms and Conditions</w:t>
      </w:r>
    </w:p>
    <w:p w14:paraId="22B1AEAC" w14:textId="77777777" w:rsidR="00764C7B" w:rsidRPr="006E6D2B" w:rsidRDefault="00764C7B" w:rsidP="006E6D2B">
      <w:pPr>
        <w:spacing w:line="276" w:lineRule="auto"/>
        <w:rPr>
          <w:rFonts w:ascii="Century Gothic" w:hAnsi="Century Gothic"/>
          <w:color w:val="000000" w:themeColor="text1"/>
          <w:sz w:val="22"/>
          <w:szCs w:val="22"/>
          <w:u w:val="single"/>
          <w:lang w:val="en-GB"/>
        </w:rPr>
      </w:pPr>
    </w:p>
    <w:p w14:paraId="1586BA74" w14:textId="745F6EC4" w:rsidR="00764C7B" w:rsidRPr="006E6D2B" w:rsidRDefault="00125509" w:rsidP="006E6D2B">
      <w:pPr>
        <w:spacing w:line="276" w:lineRule="auto"/>
        <w:rPr>
          <w:rFonts w:ascii="Century Gothic" w:hAnsi="Century Gothic"/>
          <w:color w:val="000000" w:themeColor="text1"/>
          <w:sz w:val="22"/>
          <w:szCs w:val="22"/>
          <w:lang w:val="en-GB"/>
        </w:rPr>
      </w:pPr>
      <w:r w:rsidRPr="006E6D2B">
        <w:rPr>
          <w:rFonts w:ascii="Century Gothic" w:hAnsi="Century Gothic"/>
          <w:color w:val="000000" w:themeColor="text1"/>
          <w:sz w:val="22"/>
          <w:szCs w:val="22"/>
          <w:lang w:val="en-GB"/>
        </w:rPr>
        <w:t>Reports</w:t>
      </w:r>
      <w:r w:rsidR="00764C7B" w:rsidRPr="006E6D2B">
        <w:rPr>
          <w:rFonts w:ascii="Century Gothic" w:hAnsi="Century Gothic"/>
          <w:color w:val="000000" w:themeColor="text1"/>
          <w:sz w:val="22"/>
          <w:szCs w:val="22"/>
          <w:lang w:val="en-GB"/>
        </w:rPr>
        <w:t xml:space="preserve"> to:</w:t>
      </w:r>
      <w:r w:rsidR="00764C7B" w:rsidRPr="006E6D2B">
        <w:rPr>
          <w:rFonts w:ascii="Century Gothic" w:hAnsi="Century Gothic"/>
          <w:color w:val="000000" w:themeColor="text1"/>
          <w:sz w:val="22"/>
          <w:szCs w:val="22"/>
          <w:lang w:val="en-GB"/>
        </w:rPr>
        <w:tab/>
      </w:r>
      <w:r w:rsidRPr="006E6D2B">
        <w:rPr>
          <w:rFonts w:ascii="Century Gothic" w:hAnsi="Century Gothic"/>
          <w:color w:val="000000" w:themeColor="text1"/>
          <w:sz w:val="22"/>
          <w:szCs w:val="22"/>
          <w:lang w:val="en-GB"/>
        </w:rPr>
        <w:tab/>
      </w:r>
      <w:r w:rsidR="006E6D2B">
        <w:rPr>
          <w:rFonts w:ascii="Century Gothic" w:hAnsi="Century Gothic"/>
          <w:color w:val="000000" w:themeColor="text1"/>
          <w:sz w:val="22"/>
          <w:szCs w:val="22"/>
          <w:lang w:val="en-GB"/>
        </w:rPr>
        <w:t>eCommerce &amp; Furniture Manager</w:t>
      </w:r>
    </w:p>
    <w:p w14:paraId="11893BB8" w14:textId="7BC91618" w:rsidR="0057329D" w:rsidRPr="006E6D2B" w:rsidRDefault="00764C7B" w:rsidP="006E6D2B">
      <w:pPr>
        <w:spacing w:line="276" w:lineRule="auto"/>
        <w:ind w:left="2160" w:hanging="2160"/>
        <w:rPr>
          <w:rFonts w:ascii="Century Gothic" w:hAnsi="Century Gothic"/>
          <w:color w:val="000000" w:themeColor="text1"/>
          <w:sz w:val="22"/>
          <w:szCs w:val="22"/>
          <w:lang w:val="en-GB"/>
        </w:rPr>
      </w:pPr>
      <w:r w:rsidRPr="006E6D2B">
        <w:rPr>
          <w:rFonts w:ascii="Century Gothic" w:hAnsi="Century Gothic"/>
          <w:color w:val="000000" w:themeColor="text1"/>
          <w:sz w:val="22"/>
          <w:szCs w:val="22"/>
          <w:lang w:val="en-GB"/>
        </w:rPr>
        <w:t>Responsible for:</w:t>
      </w:r>
      <w:r w:rsidRPr="006E6D2B">
        <w:rPr>
          <w:rFonts w:ascii="Century Gothic" w:hAnsi="Century Gothic"/>
          <w:color w:val="000000" w:themeColor="text1"/>
          <w:sz w:val="22"/>
          <w:szCs w:val="22"/>
          <w:lang w:val="en-GB"/>
        </w:rPr>
        <w:tab/>
      </w:r>
    </w:p>
    <w:p w14:paraId="684468E8" w14:textId="5EA5DDB3" w:rsidR="00BB12F5" w:rsidRPr="006E6D2B" w:rsidRDefault="00435740" w:rsidP="006E6D2B">
      <w:pPr>
        <w:spacing w:line="276" w:lineRule="auto"/>
        <w:rPr>
          <w:rFonts w:ascii="Century Gothic" w:hAnsi="Century Gothic"/>
          <w:color w:val="000000" w:themeColor="text1"/>
          <w:sz w:val="22"/>
          <w:szCs w:val="22"/>
          <w:lang w:val="en-GB"/>
        </w:rPr>
      </w:pPr>
      <w:r w:rsidRPr="006E6D2B">
        <w:rPr>
          <w:rFonts w:ascii="Century Gothic" w:hAnsi="Century Gothic"/>
          <w:color w:val="000000" w:themeColor="text1"/>
          <w:sz w:val="22"/>
          <w:szCs w:val="22"/>
          <w:lang w:val="en-GB"/>
        </w:rPr>
        <w:t>Location</w:t>
      </w:r>
      <w:r w:rsidR="00286E13" w:rsidRPr="006E6D2B">
        <w:rPr>
          <w:rFonts w:ascii="Century Gothic" w:hAnsi="Century Gothic"/>
          <w:color w:val="000000" w:themeColor="text1"/>
          <w:sz w:val="22"/>
          <w:szCs w:val="22"/>
          <w:lang w:val="en-GB"/>
        </w:rPr>
        <w:t>:</w:t>
      </w:r>
      <w:r w:rsidRPr="006E6D2B">
        <w:rPr>
          <w:rFonts w:ascii="Century Gothic" w:hAnsi="Century Gothic"/>
          <w:color w:val="000000" w:themeColor="text1"/>
          <w:sz w:val="22"/>
          <w:szCs w:val="22"/>
          <w:lang w:val="en-GB"/>
        </w:rPr>
        <w:tab/>
      </w:r>
      <w:r w:rsidRPr="006E6D2B">
        <w:rPr>
          <w:rFonts w:ascii="Century Gothic" w:hAnsi="Century Gothic"/>
          <w:color w:val="000000" w:themeColor="text1"/>
          <w:sz w:val="22"/>
          <w:szCs w:val="22"/>
          <w:lang w:val="en-GB"/>
        </w:rPr>
        <w:tab/>
      </w:r>
      <w:r w:rsidR="00286E13" w:rsidRPr="006E6D2B">
        <w:rPr>
          <w:rFonts w:ascii="Century Gothic" w:hAnsi="Century Gothic"/>
          <w:color w:val="000000" w:themeColor="text1"/>
          <w:sz w:val="22"/>
          <w:szCs w:val="22"/>
          <w:lang w:val="en-GB"/>
        </w:rPr>
        <w:t xml:space="preserve">North Yorkshire Hospice </w:t>
      </w:r>
      <w:r w:rsidR="00F1531C" w:rsidRPr="006E6D2B">
        <w:rPr>
          <w:rFonts w:ascii="Century Gothic" w:hAnsi="Century Gothic"/>
          <w:color w:val="000000" w:themeColor="text1"/>
          <w:sz w:val="22"/>
          <w:szCs w:val="22"/>
          <w:lang w:val="en-GB"/>
        </w:rPr>
        <w:t xml:space="preserve">Care </w:t>
      </w:r>
      <w:r w:rsidR="00286E13" w:rsidRPr="006E6D2B">
        <w:rPr>
          <w:rFonts w:ascii="Century Gothic" w:hAnsi="Century Gothic"/>
          <w:color w:val="000000" w:themeColor="text1"/>
          <w:sz w:val="22"/>
          <w:szCs w:val="22"/>
          <w:lang w:val="en-GB"/>
        </w:rPr>
        <w:t>sites</w:t>
      </w:r>
    </w:p>
    <w:p w14:paraId="30164757" w14:textId="77777777" w:rsidR="006E6D2B" w:rsidRPr="006E6D2B" w:rsidRDefault="006E6D2B" w:rsidP="006E6D2B">
      <w:pPr>
        <w:spacing w:line="276" w:lineRule="auto"/>
        <w:rPr>
          <w:rFonts w:ascii="Century Gothic" w:hAnsi="Century Gothic"/>
          <w:color w:val="000000" w:themeColor="text1"/>
          <w:sz w:val="22"/>
          <w:szCs w:val="22"/>
          <w:lang w:val="en-GB"/>
        </w:rPr>
      </w:pPr>
    </w:p>
    <w:p w14:paraId="78E95408" w14:textId="77777777" w:rsidR="006E6D2B" w:rsidRPr="006E6D2B" w:rsidRDefault="006E6D2B" w:rsidP="006E6D2B">
      <w:pPr>
        <w:spacing w:line="276" w:lineRule="auto"/>
        <w:rPr>
          <w:rFonts w:ascii="Century Gothic" w:hAnsi="Century Gothic"/>
          <w:color w:val="000000" w:themeColor="text1"/>
          <w:sz w:val="22"/>
          <w:szCs w:val="22"/>
          <w:lang w:val="en-GB"/>
        </w:rPr>
      </w:pPr>
    </w:p>
    <w:p w14:paraId="65F4A218" w14:textId="77777777" w:rsidR="006E6D2B" w:rsidRPr="006E6D2B" w:rsidRDefault="006E6D2B" w:rsidP="006E6D2B">
      <w:pPr>
        <w:spacing w:line="276" w:lineRule="auto"/>
        <w:rPr>
          <w:rFonts w:ascii="Century Gothic" w:hAnsi="Century Gothic"/>
          <w:color w:val="000000" w:themeColor="text1"/>
          <w:sz w:val="22"/>
          <w:szCs w:val="22"/>
          <w:lang w:val="en-GB"/>
        </w:rPr>
      </w:pPr>
    </w:p>
    <w:p w14:paraId="69F0E1E2" w14:textId="77777777" w:rsidR="006E6D2B" w:rsidRPr="006E6D2B" w:rsidRDefault="006E6D2B" w:rsidP="006E6D2B">
      <w:pPr>
        <w:spacing w:line="276" w:lineRule="auto"/>
        <w:rPr>
          <w:rFonts w:ascii="Century Gothic" w:hAnsi="Century Gothic"/>
          <w:color w:val="000000" w:themeColor="text1"/>
          <w:sz w:val="22"/>
          <w:szCs w:val="22"/>
          <w:lang w:val="en-GB"/>
        </w:rPr>
      </w:pPr>
    </w:p>
    <w:p w14:paraId="5117AA9D" w14:textId="77777777" w:rsidR="006E6D2B" w:rsidRPr="006E6D2B" w:rsidRDefault="006E6D2B" w:rsidP="006E6D2B">
      <w:pPr>
        <w:spacing w:line="276" w:lineRule="auto"/>
        <w:rPr>
          <w:rFonts w:ascii="Century Gothic" w:hAnsi="Century Gothic"/>
          <w:color w:val="000000" w:themeColor="text1"/>
          <w:sz w:val="22"/>
          <w:szCs w:val="22"/>
          <w:lang w:val="en-GB"/>
        </w:rPr>
      </w:pPr>
    </w:p>
    <w:p w14:paraId="25AB8D40" w14:textId="7F9647F3" w:rsidR="00864372" w:rsidRPr="006E6D2B" w:rsidRDefault="006E6D2B" w:rsidP="006E6D2B">
      <w:pPr>
        <w:pStyle w:val="Heading1"/>
        <w:rPr>
          <w:rFonts w:ascii="Century Gothic" w:hAnsi="Century Gothic"/>
          <w:b/>
          <w:bCs/>
          <w:color w:val="000000" w:themeColor="text1"/>
          <w:sz w:val="22"/>
          <w:szCs w:val="22"/>
          <w:lang w:val="en-GB"/>
        </w:rPr>
      </w:pPr>
      <w:r>
        <w:rPr>
          <w:rFonts w:ascii="Century Gothic" w:hAnsi="Century Gothic"/>
          <w:b/>
          <w:bCs/>
          <w:color w:val="000000" w:themeColor="text1"/>
          <w:sz w:val="22"/>
          <w:szCs w:val="22"/>
          <w:lang w:val="en-GB"/>
        </w:rPr>
        <w:lastRenderedPageBreak/>
        <w:t>P</w:t>
      </w:r>
      <w:r w:rsidR="002324BD" w:rsidRPr="006E6D2B">
        <w:rPr>
          <w:rFonts w:ascii="Century Gothic" w:hAnsi="Century Gothic"/>
          <w:b/>
          <w:bCs/>
          <w:color w:val="000000" w:themeColor="text1"/>
          <w:sz w:val="22"/>
          <w:szCs w:val="22"/>
          <w:lang w:val="en-GB"/>
        </w:rPr>
        <w:t>erson Specificatio</w:t>
      </w:r>
      <w:r w:rsidR="00570DE6" w:rsidRPr="006E6D2B">
        <w:rPr>
          <w:rFonts w:ascii="Century Gothic" w:hAnsi="Century Gothic"/>
          <w:b/>
          <w:bCs/>
          <w:color w:val="000000" w:themeColor="text1"/>
          <w:sz w:val="22"/>
          <w:szCs w:val="22"/>
          <w:lang w:val="en-GB"/>
        </w:rPr>
        <w:t>n</w:t>
      </w:r>
    </w:p>
    <w:p w14:paraId="415694A9" w14:textId="77777777" w:rsidR="000C1F20" w:rsidRPr="008451FF" w:rsidRDefault="000C1F20" w:rsidP="006E6D2B">
      <w:pPr>
        <w:rPr>
          <w:rFonts w:ascii="Century Gothic" w:hAnsi="Century Gothic"/>
          <w:b/>
          <w:sz w:val="22"/>
          <w:szCs w:val="22"/>
          <w:lang w:val="en-GB"/>
        </w:rPr>
      </w:pPr>
    </w:p>
    <w:p w14:paraId="3191EB04" w14:textId="77777777" w:rsidR="000C1F20" w:rsidRPr="008451FF" w:rsidRDefault="000C1F20" w:rsidP="006E6D2B">
      <w:pPr>
        <w:rPr>
          <w:rFonts w:ascii="Century Gothic" w:hAnsi="Century Gothic"/>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1679"/>
        <w:gridCol w:w="2606"/>
      </w:tblGrid>
      <w:tr w:rsidR="000C1F20" w:rsidRPr="008451FF" w14:paraId="0FED7384" w14:textId="77777777" w:rsidTr="00E16234">
        <w:trPr>
          <w:trHeight w:val="1008"/>
        </w:trPr>
        <w:tc>
          <w:tcPr>
            <w:tcW w:w="4775" w:type="dxa"/>
          </w:tcPr>
          <w:p w14:paraId="45F1C734" w14:textId="77777777" w:rsidR="000C1F20" w:rsidRPr="008451FF" w:rsidRDefault="000C1F20" w:rsidP="006E6D2B">
            <w:pPr>
              <w:rPr>
                <w:rFonts w:ascii="Century Gothic" w:hAnsi="Century Gothic"/>
                <w:b/>
                <w:sz w:val="22"/>
                <w:szCs w:val="22"/>
                <w:lang w:val="en-GB"/>
              </w:rPr>
            </w:pPr>
            <w:r w:rsidRPr="008451FF">
              <w:rPr>
                <w:rFonts w:ascii="Century Gothic" w:hAnsi="Century Gothic"/>
                <w:b/>
                <w:sz w:val="22"/>
                <w:szCs w:val="22"/>
                <w:lang w:val="en-GB"/>
              </w:rPr>
              <w:t xml:space="preserve">What is required? </w:t>
            </w:r>
          </w:p>
        </w:tc>
        <w:tc>
          <w:tcPr>
            <w:tcW w:w="1679" w:type="dxa"/>
          </w:tcPr>
          <w:p w14:paraId="6773EC0E" w14:textId="77777777" w:rsidR="000C1F20" w:rsidRPr="008451FF" w:rsidRDefault="000C1F20" w:rsidP="006E6D2B">
            <w:pPr>
              <w:rPr>
                <w:rFonts w:ascii="Century Gothic" w:hAnsi="Century Gothic"/>
                <w:b/>
                <w:sz w:val="22"/>
                <w:szCs w:val="22"/>
                <w:lang w:val="en-GB"/>
              </w:rPr>
            </w:pPr>
            <w:r w:rsidRPr="008451FF">
              <w:rPr>
                <w:rFonts w:ascii="Century Gothic" w:hAnsi="Century Gothic"/>
                <w:b/>
                <w:sz w:val="22"/>
                <w:szCs w:val="22"/>
                <w:lang w:val="en-GB"/>
              </w:rPr>
              <w:t xml:space="preserve">Is it essential or desirable? </w:t>
            </w:r>
          </w:p>
          <w:p w14:paraId="6533D0F1" w14:textId="77777777" w:rsidR="000C1F20" w:rsidRPr="008451FF" w:rsidRDefault="000C1F20" w:rsidP="006E6D2B">
            <w:pPr>
              <w:rPr>
                <w:rFonts w:ascii="Century Gothic" w:hAnsi="Century Gothic"/>
                <w:bCs/>
                <w:i/>
                <w:iCs/>
                <w:sz w:val="20"/>
                <w:szCs w:val="20"/>
                <w:lang w:val="en-GB"/>
              </w:rPr>
            </w:pPr>
            <w:r w:rsidRPr="008451FF">
              <w:rPr>
                <w:rFonts w:ascii="Century Gothic" w:hAnsi="Century Gothic"/>
                <w:bCs/>
                <w:i/>
                <w:iCs/>
                <w:sz w:val="20"/>
                <w:szCs w:val="20"/>
                <w:lang w:val="en-GB"/>
              </w:rPr>
              <w:t>Essential = E</w:t>
            </w:r>
          </w:p>
          <w:p w14:paraId="0FE3910F" w14:textId="77777777" w:rsidR="000C1F20" w:rsidRPr="008451FF" w:rsidRDefault="000C1F20" w:rsidP="006E6D2B">
            <w:pPr>
              <w:rPr>
                <w:rFonts w:ascii="Century Gothic" w:hAnsi="Century Gothic"/>
                <w:b/>
                <w:sz w:val="22"/>
                <w:szCs w:val="22"/>
                <w:lang w:val="en-GB"/>
              </w:rPr>
            </w:pPr>
            <w:r w:rsidRPr="008451FF">
              <w:rPr>
                <w:rFonts w:ascii="Century Gothic" w:hAnsi="Century Gothic"/>
                <w:bCs/>
                <w:i/>
                <w:iCs/>
                <w:sz w:val="20"/>
                <w:szCs w:val="20"/>
                <w:lang w:val="en-GB"/>
              </w:rPr>
              <w:t>Desirable = D</w:t>
            </w:r>
          </w:p>
        </w:tc>
        <w:tc>
          <w:tcPr>
            <w:tcW w:w="2606" w:type="dxa"/>
          </w:tcPr>
          <w:p w14:paraId="2840A852" w14:textId="77777777" w:rsidR="000C1F20" w:rsidRPr="008451FF" w:rsidRDefault="000C1F20" w:rsidP="006E6D2B">
            <w:pPr>
              <w:rPr>
                <w:rFonts w:ascii="Century Gothic" w:hAnsi="Century Gothic"/>
                <w:b/>
                <w:sz w:val="22"/>
                <w:szCs w:val="22"/>
                <w:lang w:val="en-GB"/>
              </w:rPr>
            </w:pPr>
            <w:r w:rsidRPr="008451FF">
              <w:rPr>
                <w:rFonts w:ascii="Century Gothic" w:hAnsi="Century Gothic"/>
                <w:b/>
                <w:sz w:val="22"/>
                <w:szCs w:val="22"/>
                <w:lang w:val="en-GB"/>
              </w:rPr>
              <w:t xml:space="preserve">How is it assessed? </w:t>
            </w:r>
          </w:p>
          <w:p w14:paraId="53860A49" w14:textId="77777777" w:rsidR="000C1F20" w:rsidRPr="008451FF" w:rsidRDefault="000C1F20" w:rsidP="006E6D2B">
            <w:pPr>
              <w:rPr>
                <w:rFonts w:ascii="Century Gothic" w:hAnsi="Century Gothic"/>
                <w:bCs/>
                <w:i/>
                <w:iCs/>
                <w:sz w:val="20"/>
                <w:szCs w:val="20"/>
                <w:lang w:val="en-GB"/>
              </w:rPr>
            </w:pPr>
            <w:r w:rsidRPr="008451FF">
              <w:rPr>
                <w:rFonts w:ascii="Century Gothic" w:hAnsi="Century Gothic"/>
                <w:bCs/>
                <w:i/>
                <w:iCs/>
                <w:sz w:val="20"/>
                <w:szCs w:val="20"/>
                <w:lang w:val="en-GB"/>
              </w:rPr>
              <w:t>Application = A</w:t>
            </w:r>
          </w:p>
          <w:p w14:paraId="58456AB5" w14:textId="77777777" w:rsidR="000C1F20" w:rsidRPr="008451FF" w:rsidRDefault="000C1F20" w:rsidP="006E6D2B">
            <w:pPr>
              <w:rPr>
                <w:rFonts w:ascii="Century Gothic" w:hAnsi="Century Gothic"/>
                <w:bCs/>
                <w:i/>
                <w:iCs/>
                <w:sz w:val="20"/>
                <w:szCs w:val="20"/>
                <w:lang w:val="en-GB"/>
              </w:rPr>
            </w:pPr>
            <w:r w:rsidRPr="008451FF">
              <w:rPr>
                <w:rFonts w:ascii="Century Gothic" w:hAnsi="Century Gothic"/>
                <w:bCs/>
                <w:i/>
                <w:iCs/>
                <w:sz w:val="20"/>
                <w:szCs w:val="20"/>
                <w:lang w:val="en-GB"/>
              </w:rPr>
              <w:t>Interview = I</w:t>
            </w:r>
          </w:p>
          <w:p w14:paraId="7A1B99F0" w14:textId="77777777" w:rsidR="000C1F20" w:rsidRPr="008451FF" w:rsidRDefault="000C1F20" w:rsidP="006E6D2B">
            <w:pPr>
              <w:rPr>
                <w:rFonts w:ascii="Century Gothic" w:hAnsi="Century Gothic"/>
                <w:bCs/>
                <w:i/>
                <w:iCs/>
                <w:sz w:val="20"/>
                <w:szCs w:val="20"/>
                <w:lang w:val="en-GB"/>
              </w:rPr>
            </w:pPr>
            <w:r w:rsidRPr="008451FF">
              <w:rPr>
                <w:rFonts w:ascii="Century Gothic" w:hAnsi="Century Gothic"/>
                <w:bCs/>
                <w:i/>
                <w:iCs/>
                <w:sz w:val="20"/>
                <w:szCs w:val="20"/>
                <w:lang w:val="en-GB"/>
              </w:rPr>
              <w:t>Task</w:t>
            </w:r>
            <w:r w:rsidR="00C55562" w:rsidRPr="008451FF">
              <w:rPr>
                <w:rFonts w:ascii="Century Gothic" w:hAnsi="Century Gothic"/>
                <w:bCs/>
                <w:i/>
                <w:iCs/>
                <w:sz w:val="20"/>
                <w:szCs w:val="20"/>
                <w:lang w:val="en-GB"/>
              </w:rPr>
              <w:t>/Assessment</w:t>
            </w:r>
            <w:r w:rsidRPr="008451FF">
              <w:rPr>
                <w:rFonts w:ascii="Century Gothic" w:hAnsi="Century Gothic"/>
                <w:bCs/>
                <w:i/>
                <w:iCs/>
                <w:sz w:val="20"/>
                <w:szCs w:val="20"/>
                <w:lang w:val="en-GB"/>
              </w:rPr>
              <w:t xml:space="preserve"> = T</w:t>
            </w:r>
          </w:p>
        </w:tc>
      </w:tr>
      <w:tr w:rsidR="000C1F20" w:rsidRPr="008451FF" w14:paraId="674B278F" w14:textId="77777777" w:rsidTr="00E16234">
        <w:tc>
          <w:tcPr>
            <w:tcW w:w="9060" w:type="dxa"/>
            <w:gridSpan w:val="3"/>
            <w:shd w:val="clear" w:color="auto" w:fill="D9D9D9"/>
          </w:tcPr>
          <w:p w14:paraId="23755503" w14:textId="77777777" w:rsidR="000C1F20" w:rsidRPr="008451FF" w:rsidRDefault="000C1F20" w:rsidP="006E6D2B">
            <w:pPr>
              <w:rPr>
                <w:rFonts w:ascii="Century Gothic" w:hAnsi="Century Gothic"/>
                <w:b/>
                <w:sz w:val="22"/>
                <w:szCs w:val="22"/>
                <w:lang w:val="en-GB"/>
              </w:rPr>
            </w:pPr>
            <w:r w:rsidRPr="008451FF">
              <w:rPr>
                <w:rFonts w:ascii="Century Gothic" w:hAnsi="Century Gothic"/>
                <w:b/>
                <w:sz w:val="22"/>
                <w:szCs w:val="22"/>
                <w:lang w:val="en-GB"/>
              </w:rPr>
              <w:t>Education/Qualifications</w:t>
            </w:r>
          </w:p>
        </w:tc>
      </w:tr>
      <w:tr w:rsidR="000C1F20" w:rsidRPr="008451FF" w14:paraId="05880DA4" w14:textId="77777777" w:rsidTr="00E16234">
        <w:tc>
          <w:tcPr>
            <w:tcW w:w="4775" w:type="dxa"/>
          </w:tcPr>
          <w:p w14:paraId="49398020" w14:textId="7AF0226A" w:rsidR="000C1F20" w:rsidRPr="008451FF" w:rsidRDefault="006E6D2B" w:rsidP="006E6D2B">
            <w:pPr>
              <w:rPr>
                <w:rFonts w:ascii="Century Gothic" w:hAnsi="Century Gothic"/>
                <w:bCs/>
                <w:sz w:val="22"/>
                <w:szCs w:val="22"/>
                <w:lang w:val="en-GB"/>
              </w:rPr>
            </w:pPr>
            <w:r>
              <w:rPr>
                <w:rFonts w:ascii="Century Gothic" w:hAnsi="Century Gothic"/>
                <w:bCs/>
                <w:sz w:val="22"/>
                <w:szCs w:val="22"/>
                <w:lang w:val="en-GB"/>
              </w:rPr>
              <w:t>Good general education</w:t>
            </w:r>
            <w:r w:rsidR="000C1F20" w:rsidRPr="008451FF">
              <w:rPr>
                <w:rFonts w:ascii="Century Gothic" w:hAnsi="Century Gothic"/>
                <w:bCs/>
                <w:sz w:val="22"/>
                <w:szCs w:val="22"/>
                <w:lang w:val="en-GB"/>
              </w:rPr>
              <w:t xml:space="preserve"> </w:t>
            </w:r>
          </w:p>
        </w:tc>
        <w:tc>
          <w:tcPr>
            <w:tcW w:w="1679" w:type="dxa"/>
          </w:tcPr>
          <w:p w14:paraId="3DF52A09" w14:textId="77777777" w:rsidR="000C1F20" w:rsidRPr="008451FF" w:rsidRDefault="000C1F20" w:rsidP="006E6D2B">
            <w:pPr>
              <w:rPr>
                <w:rFonts w:ascii="Century Gothic" w:hAnsi="Century Gothic"/>
                <w:b/>
                <w:sz w:val="22"/>
                <w:szCs w:val="22"/>
                <w:lang w:val="en-GB"/>
              </w:rPr>
            </w:pPr>
          </w:p>
        </w:tc>
        <w:tc>
          <w:tcPr>
            <w:tcW w:w="2606" w:type="dxa"/>
          </w:tcPr>
          <w:p w14:paraId="015A7005" w14:textId="2FACEC1E" w:rsidR="000C1F20" w:rsidRPr="008451FF" w:rsidRDefault="006E6D2B" w:rsidP="006E6D2B">
            <w:pPr>
              <w:tabs>
                <w:tab w:val="center" w:pos="1195"/>
              </w:tabs>
              <w:rPr>
                <w:rFonts w:ascii="Century Gothic" w:hAnsi="Century Gothic"/>
                <w:b/>
                <w:sz w:val="22"/>
                <w:szCs w:val="22"/>
                <w:lang w:val="en-GB"/>
              </w:rPr>
            </w:pPr>
            <w:r>
              <w:rPr>
                <w:rFonts w:ascii="Century Gothic" w:hAnsi="Century Gothic"/>
                <w:b/>
                <w:sz w:val="22"/>
                <w:szCs w:val="22"/>
                <w:lang w:val="en-GB"/>
              </w:rPr>
              <w:t>A</w:t>
            </w:r>
          </w:p>
        </w:tc>
      </w:tr>
      <w:tr w:rsidR="000C1F20" w:rsidRPr="008451FF" w14:paraId="20421C9F" w14:textId="77777777" w:rsidTr="00E16234">
        <w:tc>
          <w:tcPr>
            <w:tcW w:w="9060" w:type="dxa"/>
            <w:gridSpan w:val="3"/>
            <w:shd w:val="clear" w:color="auto" w:fill="D9D9D9"/>
          </w:tcPr>
          <w:p w14:paraId="7EF536BE" w14:textId="77777777" w:rsidR="000C1F20" w:rsidRPr="008451FF" w:rsidRDefault="000C1F20" w:rsidP="006E6D2B">
            <w:pPr>
              <w:rPr>
                <w:rFonts w:ascii="Century Gothic" w:hAnsi="Century Gothic"/>
                <w:b/>
                <w:sz w:val="22"/>
                <w:szCs w:val="22"/>
                <w:lang w:val="en-GB"/>
              </w:rPr>
            </w:pPr>
            <w:r w:rsidRPr="008451FF">
              <w:rPr>
                <w:rFonts w:ascii="Century Gothic" w:hAnsi="Century Gothic"/>
                <w:b/>
                <w:sz w:val="22"/>
                <w:szCs w:val="22"/>
                <w:lang w:val="en-GB"/>
              </w:rPr>
              <w:t xml:space="preserve">Experience </w:t>
            </w:r>
          </w:p>
        </w:tc>
      </w:tr>
      <w:tr w:rsidR="000C1F20" w:rsidRPr="008451FF" w14:paraId="626A7DE5" w14:textId="77777777" w:rsidTr="00E16234">
        <w:tc>
          <w:tcPr>
            <w:tcW w:w="4775" w:type="dxa"/>
          </w:tcPr>
          <w:p w14:paraId="2350D482" w14:textId="4D120583" w:rsidR="000C1F20" w:rsidRPr="008451FF" w:rsidRDefault="00E16234" w:rsidP="006E6D2B">
            <w:pPr>
              <w:rPr>
                <w:rFonts w:ascii="Century Gothic" w:hAnsi="Century Gothic"/>
                <w:bCs/>
                <w:sz w:val="22"/>
                <w:szCs w:val="22"/>
                <w:lang w:val="en-GB"/>
              </w:rPr>
            </w:pPr>
            <w:r w:rsidRPr="00E16234">
              <w:rPr>
                <w:rFonts w:ascii="Century Gothic" w:eastAsia="Calibri" w:hAnsi="Century Gothic"/>
                <w:kern w:val="2"/>
                <w:sz w:val="22"/>
                <w:szCs w:val="22"/>
                <w:lang w:val="en-GB"/>
                <w14:ligatures w14:val="standardContextual"/>
              </w:rPr>
              <w:t>Experience in online sales or eCommerce operations (preferably eBay).</w:t>
            </w:r>
          </w:p>
        </w:tc>
        <w:tc>
          <w:tcPr>
            <w:tcW w:w="1679" w:type="dxa"/>
          </w:tcPr>
          <w:p w14:paraId="6EF54369" w14:textId="3C63DD45" w:rsidR="000C1F20" w:rsidRPr="008451FF" w:rsidRDefault="00E16234" w:rsidP="006E6D2B">
            <w:pPr>
              <w:rPr>
                <w:rFonts w:ascii="Century Gothic" w:hAnsi="Century Gothic"/>
                <w:b/>
                <w:sz w:val="22"/>
                <w:szCs w:val="22"/>
                <w:lang w:val="en-GB"/>
              </w:rPr>
            </w:pPr>
            <w:r>
              <w:rPr>
                <w:rFonts w:ascii="Century Gothic" w:hAnsi="Century Gothic"/>
                <w:b/>
                <w:sz w:val="22"/>
                <w:szCs w:val="22"/>
                <w:lang w:val="en-GB"/>
              </w:rPr>
              <w:t>E</w:t>
            </w:r>
          </w:p>
        </w:tc>
        <w:tc>
          <w:tcPr>
            <w:tcW w:w="2606" w:type="dxa"/>
          </w:tcPr>
          <w:p w14:paraId="5227F839" w14:textId="7BCF1D30" w:rsidR="000C1F20" w:rsidRPr="008451FF" w:rsidRDefault="006E6D2B" w:rsidP="006E6D2B">
            <w:pPr>
              <w:rPr>
                <w:rFonts w:ascii="Century Gothic" w:hAnsi="Century Gothic"/>
                <w:b/>
                <w:sz w:val="22"/>
                <w:szCs w:val="22"/>
                <w:lang w:val="en-GB"/>
              </w:rPr>
            </w:pPr>
            <w:r>
              <w:rPr>
                <w:rFonts w:ascii="Century Gothic" w:hAnsi="Century Gothic"/>
                <w:b/>
                <w:sz w:val="22"/>
                <w:szCs w:val="22"/>
                <w:lang w:val="en-GB"/>
              </w:rPr>
              <w:t>A/I</w:t>
            </w:r>
          </w:p>
        </w:tc>
      </w:tr>
      <w:tr w:rsidR="000C1F20" w:rsidRPr="008451FF" w14:paraId="402F75A3" w14:textId="77777777" w:rsidTr="00E16234">
        <w:tc>
          <w:tcPr>
            <w:tcW w:w="4775" w:type="dxa"/>
          </w:tcPr>
          <w:p w14:paraId="2A6C9634" w14:textId="2D582AB9" w:rsidR="000C1F20" w:rsidRPr="008451FF" w:rsidRDefault="00E16234" w:rsidP="006E6D2B">
            <w:pPr>
              <w:rPr>
                <w:rFonts w:ascii="Century Gothic" w:hAnsi="Century Gothic"/>
                <w:bCs/>
                <w:sz w:val="22"/>
                <w:szCs w:val="22"/>
                <w:lang w:val="en-GB"/>
              </w:rPr>
            </w:pPr>
            <w:bookmarkStart w:id="1" w:name="_Hlk138432098"/>
            <w:r w:rsidRPr="00E16234">
              <w:rPr>
                <w:rFonts w:ascii="Century Gothic" w:eastAsia="Calibri" w:hAnsi="Century Gothic"/>
                <w:kern w:val="2"/>
                <w:sz w:val="22"/>
                <w:szCs w:val="22"/>
                <w:lang w:val="en-GB"/>
                <w14:ligatures w14:val="standardContextual"/>
              </w:rPr>
              <w:t>Confident working with volunteers and leading by example.</w:t>
            </w:r>
          </w:p>
        </w:tc>
        <w:tc>
          <w:tcPr>
            <w:tcW w:w="1679" w:type="dxa"/>
          </w:tcPr>
          <w:p w14:paraId="22CB24D4" w14:textId="61BD8E3E" w:rsidR="000C1F20" w:rsidRPr="008451FF" w:rsidRDefault="00E16234" w:rsidP="006E6D2B">
            <w:pPr>
              <w:rPr>
                <w:rFonts w:ascii="Century Gothic" w:hAnsi="Century Gothic"/>
                <w:b/>
                <w:sz w:val="22"/>
                <w:szCs w:val="22"/>
                <w:lang w:val="en-GB"/>
              </w:rPr>
            </w:pPr>
            <w:r>
              <w:rPr>
                <w:rFonts w:ascii="Century Gothic" w:hAnsi="Century Gothic"/>
                <w:b/>
                <w:sz w:val="22"/>
                <w:szCs w:val="22"/>
                <w:lang w:val="en-GB"/>
              </w:rPr>
              <w:t>E</w:t>
            </w:r>
          </w:p>
        </w:tc>
        <w:tc>
          <w:tcPr>
            <w:tcW w:w="2606" w:type="dxa"/>
          </w:tcPr>
          <w:p w14:paraId="6650ADFB" w14:textId="539FC31B" w:rsidR="000C1F20" w:rsidRPr="008451FF" w:rsidRDefault="006E6D2B" w:rsidP="006E6D2B">
            <w:pPr>
              <w:rPr>
                <w:rFonts w:ascii="Century Gothic" w:hAnsi="Century Gothic"/>
                <w:b/>
                <w:sz w:val="22"/>
                <w:szCs w:val="22"/>
                <w:lang w:val="en-GB"/>
              </w:rPr>
            </w:pPr>
            <w:r>
              <w:rPr>
                <w:rFonts w:ascii="Century Gothic" w:hAnsi="Century Gothic"/>
                <w:b/>
                <w:sz w:val="22"/>
                <w:szCs w:val="22"/>
                <w:lang w:val="en-GB"/>
              </w:rPr>
              <w:t>A</w:t>
            </w:r>
          </w:p>
        </w:tc>
      </w:tr>
      <w:tr w:rsidR="000C1F20" w:rsidRPr="008451FF" w14:paraId="235040B4" w14:textId="77777777" w:rsidTr="00E16234">
        <w:tc>
          <w:tcPr>
            <w:tcW w:w="4775" w:type="dxa"/>
          </w:tcPr>
          <w:p w14:paraId="77C0C6ED" w14:textId="2A6BBA60" w:rsidR="000C1F20" w:rsidRPr="008451FF" w:rsidRDefault="00E16234" w:rsidP="006E6D2B">
            <w:pPr>
              <w:rPr>
                <w:rFonts w:ascii="Century Gothic" w:hAnsi="Century Gothic"/>
                <w:b/>
                <w:sz w:val="22"/>
                <w:szCs w:val="22"/>
                <w:lang w:val="en-GB"/>
              </w:rPr>
            </w:pPr>
            <w:r w:rsidRPr="00E16234">
              <w:rPr>
                <w:rFonts w:ascii="Century Gothic" w:eastAsia="Calibri" w:hAnsi="Century Gothic"/>
                <w:kern w:val="2"/>
                <w:sz w:val="22"/>
                <w:szCs w:val="22"/>
                <w:lang w:val="en-GB"/>
                <w14:ligatures w14:val="standardContextual"/>
              </w:rPr>
              <w:t>Experience in charity retail or social enterprise.</w:t>
            </w:r>
          </w:p>
        </w:tc>
        <w:tc>
          <w:tcPr>
            <w:tcW w:w="1679" w:type="dxa"/>
          </w:tcPr>
          <w:p w14:paraId="399C74B3" w14:textId="18B890CD" w:rsidR="000C1F20" w:rsidRPr="008451FF" w:rsidRDefault="00E16234" w:rsidP="006E6D2B">
            <w:pPr>
              <w:rPr>
                <w:rFonts w:ascii="Century Gothic" w:hAnsi="Century Gothic"/>
                <w:b/>
                <w:sz w:val="22"/>
                <w:szCs w:val="22"/>
                <w:lang w:val="en-GB"/>
              </w:rPr>
            </w:pPr>
            <w:r>
              <w:rPr>
                <w:rFonts w:ascii="Century Gothic" w:hAnsi="Century Gothic"/>
                <w:b/>
                <w:sz w:val="22"/>
                <w:szCs w:val="22"/>
                <w:lang w:val="en-GB"/>
              </w:rPr>
              <w:t>D</w:t>
            </w:r>
          </w:p>
        </w:tc>
        <w:tc>
          <w:tcPr>
            <w:tcW w:w="2606" w:type="dxa"/>
          </w:tcPr>
          <w:p w14:paraId="4235C195" w14:textId="330CC8A3" w:rsidR="000C1F20" w:rsidRPr="008451FF" w:rsidRDefault="006E6D2B" w:rsidP="006E6D2B">
            <w:pPr>
              <w:rPr>
                <w:rFonts w:ascii="Century Gothic" w:hAnsi="Century Gothic"/>
                <w:b/>
                <w:sz w:val="22"/>
                <w:szCs w:val="22"/>
                <w:lang w:val="en-GB"/>
              </w:rPr>
            </w:pPr>
            <w:r>
              <w:rPr>
                <w:rFonts w:ascii="Century Gothic" w:hAnsi="Century Gothic"/>
                <w:b/>
                <w:sz w:val="22"/>
                <w:szCs w:val="22"/>
                <w:lang w:val="en-GB"/>
              </w:rPr>
              <w:t>A</w:t>
            </w:r>
          </w:p>
        </w:tc>
      </w:tr>
      <w:bookmarkEnd w:id="1"/>
      <w:tr w:rsidR="000C1F20" w:rsidRPr="008451FF" w14:paraId="1A91D693" w14:textId="77777777" w:rsidTr="00E16234">
        <w:tc>
          <w:tcPr>
            <w:tcW w:w="9060" w:type="dxa"/>
            <w:gridSpan w:val="3"/>
            <w:shd w:val="clear" w:color="auto" w:fill="D9D9D9"/>
          </w:tcPr>
          <w:p w14:paraId="58CF0F7B" w14:textId="77777777" w:rsidR="000C1F20" w:rsidRPr="008451FF" w:rsidRDefault="000C1F20" w:rsidP="006E6D2B">
            <w:pPr>
              <w:rPr>
                <w:rFonts w:ascii="Century Gothic" w:hAnsi="Century Gothic"/>
                <w:b/>
                <w:sz w:val="22"/>
                <w:szCs w:val="22"/>
                <w:lang w:val="en-GB"/>
              </w:rPr>
            </w:pPr>
            <w:r w:rsidRPr="008451FF">
              <w:rPr>
                <w:rFonts w:ascii="Century Gothic" w:hAnsi="Century Gothic"/>
                <w:b/>
                <w:sz w:val="22"/>
                <w:szCs w:val="22"/>
                <w:lang w:val="en-GB"/>
              </w:rPr>
              <w:t xml:space="preserve">Knowledge/Skills </w:t>
            </w:r>
          </w:p>
        </w:tc>
      </w:tr>
      <w:tr w:rsidR="000C1F20" w:rsidRPr="008451FF" w14:paraId="1051054F" w14:textId="77777777" w:rsidTr="00E16234">
        <w:tc>
          <w:tcPr>
            <w:tcW w:w="4775" w:type="dxa"/>
          </w:tcPr>
          <w:p w14:paraId="67E186AA" w14:textId="20D14DE4" w:rsidR="000C1F20" w:rsidRPr="008451FF" w:rsidRDefault="00E16234" w:rsidP="006E6D2B">
            <w:pPr>
              <w:rPr>
                <w:rFonts w:ascii="Century Gothic" w:hAnsi="Century Gothic"/>
                <w:bCs/>
                <w:sz w:val="22"/>
                <w:szCs w:val="22"/>
                <w:lang w:val="en-GB"/>
              </w:rPr>
            </w:pPr>
            <w:r w:rsidRPr="00E16234">
              <w:rPr>
                <w:rFonts w:ascii="Century Gothic" w:eastAsia="Calibri" w:hAnsi="Century Gothic"/>
                <w:kern w:val="2"/>
                <w:sz w:val="22"/>
                <w:szCs w:val="22"/>
                <w:lang w:val="en-GB"/>
                <w14:ligatures w14:val="standardContextual"/>
              </w:rPr>
              <w:t>Ability to analyse sales data and translate insights into action.</w:t>
            </w:r>
          </w:p>
        </w:tc>
        <w:tc>
          <w:tcPr>
            <w:tcW w:w="1679" w:type="dxa"/>
          </w:tcPr>
          <w:p w14:paraId="51F8099D" w14:textId="4006BBB6" w:rsidR="000C1F20" w:rsidRPr="008451FF" w:rsidRDefault="00E16234" w:rsidP="006E6D2B">
            <w:pPr>
              <w:rPr>
                <w:rFonts w:ascii="Century Gothic" w:hAnsi="Century Gothic"/>
                <w:b/>
                <w:sz w:val="22"/>
                <w:szCs w:val="22"/>
                <w:lang w:val="en-GB"/>
              </w:rPr>
            </w:pPr>
            <w:r>
              <w:rPr>
                <w:rFonts w:ascii="Century Gothic" w:hAnsi="Century Gothic"/>
                <w:b/>
                <w:sz w:val="22"/>
                <w:szCs w:val="22"/>
                <w:lang w:val="en-GB"/>
              </w:rPr>
              <w:t>E</w:t>
            </w:r>
          </w:p>
        </w:tc>
        <w:tc>
          <w:tcPr>
            <w:tcW w:w="2606" w:type="dxa"/>
          </w:tcPr>
          <w:p w14:paraId="3395AE6B" w14:textId="1D52BB4A" w:rsidR="000C1F20" w:rsidRPr="008451FF" w:rsidRDefault="006E6D2B" w:rsidP="006E6D2B">
            <w:pPr>
              <w:rPr>
                <w:rFonts w:ascii="Century Gothic" w:hAnsi="Century Gothic"/>
                <w:b/>
                <w:sz w:val="22"/>
                <w:szCs w:val="22"/>
                <w:lang w:val="en-GB"/>
              </w:rPr>
            </w:pPr>
            <w:r>
              <w:rPr>
                <w:rFonts w:ascii="Century Gothic" w:hAnsi="Century Gothic"/>
                <w:b/>
                <w:sz w:val="22"/>
                <w:szCs w:val="22"/>
                <w:lang w:val="en-GB"/>
              </w:rPr>
              <w:t>A/I</w:t>
            </w:r>
          </w:p>
        </w:tc>
      </w:tr>
      <w:tr w:rsidR="000C1F20" w:rsidRPr="008451FF" w14:paraId="6080D0CA" w14:textId="77777777" w:rsidTr="00E16234">
        <w:tc>
          <w:tcPr>
            <w:tcW w:w="4775" w:type="dxa"/>
          </w:tcPr>
          <w:p w14:paraId="0F45514A" w14:textId="790E6CA1" w:rsidR="000C1F20" w:rsidRPr="008451FF" w:rsidRDefault="00E16234" w:rsidP="006E6D2B">
            <w:pPr>
              <w:rPr>
                <w:rFonts w:ascii="Century Gothic" w:hAnsi="Century Gothic"/>
                <w:bCs/>
                <w:sz w:val="22"/>
                <w:szCs w:val="22"/>
                <w:lang w:val="en-GB"/>
              </w:rPr>
            </w:pPr>
            <w:r w:rsidRPr="00E16234">
              <w:rPr>
                <w:rFonts w:ascii="Century Gothic" w:eastAsia="Calibri" w:hAnsi="Century Gothic"/>
                <w:kern w:val="2"/>
                <w:sz w:val="22"/>
                <w:szCs w:val="22"/>
                <w:lang w:val="en-GB"/>
                <w14:ligatures w14:val="standardContextual"/>
              </w:rPr>
              <w:t>Smooth operational continuity when deputising for senior managers</w:t>
            </w:r>
          </w:p>
        </w:tc>
        <w:tc>
          <w:tcPr>
            <w:tcW w:w="1679" w:type="dxa"/>
          </w:tcPr>
          <w:p w14:paraId="714C3016" w14:textId="5D5C1121" w:rsidR="000C1F20" w:rsidRPr="008451FF" w:rsidRDefault="00E16234" w:rsidP="006E6D2B">
            <w:pPr>
              <w:rPr>
                <w:rFonts w:ascii="Century Gothic" w:hAnsi="Century Gothic"/>
                <w:b/>
                <w:sz w:val="22"/>
                <w:szCs w:val="22"/>
                <w:lang w:val="en-GB"/>
              </w:rPr>
            </w:pPr>
            <w:r>
              <w:rPr>
                <w:rFonts w:ascii="Century Gothic" w:hAnsi="Century Gothic"/>
                <w:b/>
                <w:sz w:val="22"/>
                <w:szCs w:val="22"/>
                <w:lang w:val="en-GB"/>
              </w:rPr>
              <w:t>E</w:t>
            </w:r>
          </w:p>
        </w:tc>
        <w:tc>
          <w:tcPr>
            <w:tcW w:w="2606" w:type="dxa"/>
          </w:tcPr>
          <w:p w14:paraId="12DDC2A4" w14:textId="31FF187A" w:rsidR="000C1F20" w:rsidRPr="008451FF" w:rsidRDefault="006E6D2B" w:rsidP="006E6D2B">
            <w:pPr>
              <w:rPr>
                <w:rFonts w:ascii="Century Gothic" w:hAnsi="Century Gothic"/>
                <w:b/>
                <w:sz w:val="22"/>
                <w:szCs w:val="22"/>
                <w:lang w:val="en-GB"/>
              </w:rPr>
            </w:pPr>
            <w:r>
              <w:rPr>
                <w:rFonts w:ascii="Century Gothic" w:hAnsi="Century Gothic"/>
                <w:b/>
                <w:sz w:val="22"/>
                <w:szCs w:val="22"/>
                <w:lang w:val="en-GB"/>
              </w:rPr>
              <w:t>A/I</w:t>
            </w:r>
          </w:p>
        </w:tc>
      </w:tr>
      <w:tr w:rsidR="000C1F20" w:rsidRPr="008451FF" w14:paraId="1FCF38C5" w14:textId="77777777" w:rsidTr="00E16234">
        <w:tc>
          <w:tcPr>
            <w:tcW w:w="4775" w:type="dxa"/>
          </w:tcPr>
          <w:p w14:paraId="48D6AC99" w14:textId="49236D51" w:rsidR="000C1F20" w:rsidRPr="008451FF" w:rsidRDefault="00E16234" w:rsidP="006E6D2B">
            <w:pPr>
              <w:rPr>
                <w:rFonts w:ascii="Century Gothic" w:hAnsi="Century Gothic"/>
                <w:b/>
                <w:sz w:val="22"/>
                <w:szCs w:val="22"/>
                <w:lang w:val="en-GB"/>
              </w:rPr>
            </w:pPr>
            <w:r w:rsidRPr="00E16234">
              <w:rPr>
                <w:rFonts w:ascii="Century Gothic" w:eastAsia="Calibri" w:hAnsi="Century Gothic"/>
                <w:kern w:val="2"/>
                <w:sz w:val="22"/>
                <w:szCs w:val="22"/>
                <w:lang w:val="en-GB"/>
                <w14:ligatures w14:val="standardContextual"/>
              </w:rPr>
              <w:t>Knowledge of other online selling platforms.</w:t>
            </w:r>
          </w:p>
        </w:tc>
        <w:tc>
          <w:tcPr>
            <w:tcW w:w="1679" w:type="dxa"/>
          </w:tcPr>
          <w:p w14:paraId="6EA853E7" w14:textId="75FD618F" w:rsidR="000C1F20" w:rsidRPr="008451FF" w:rsidRDefault="00E16234" w:rsidP="006E6D2B">
            <w:pPr>
              <w:rPr>
                <w:rFonts w:ascii="Century Gothic" w:hAnsi="Century Gothic"/>
                <w:b/>
                <w:sz w:val="22"/>
                <w:szCs w:val="22"/>
                <w:lang w:val="en-GB"/>
              </w:rPr>
            </w:pPr>
            <w:r>
              <w:rPr>
                <w:rFonts w:ascii="Century Gothic" w:hAnsi="Century Gothic"/>
                <w:b/>
                <w:sz w:val="22"/>
                <w:szCs w:val="22"/>
                <w:lang w:val="en-GB"/>
              </w:rPr>
              <w:t>D</w:t>
            </w:r>
          </w:p>
        </w:tc>
        <w:tc>
          <w:tcPr>
            <w:tcW w:w="2606" w:type="dxa"/>
          </w:tcPr>
          <w:p w14:paraId="4AA7BB74" w14:textId="606EDC1B" w:rsidR="000C1F20" w:rsidRPr="008451FF" w:rsidRDefault="006E6D2B" w:rsidP="006E6D2B">
            <w:pPr>
              <w:rPr>
                <w:rFonts w:ascii="Century Gothic" w:hAnsi="Century Gothic"/>
                <w:b/>
                <w:sz w:val="22"/>
                <w:szCs w:val="22"/>
                <w:lang w:val="en-GB"/>
              </w:rPr>
            </w:pPr>
            <w:r>
              <w:rPr>
                <w:rFonts w:ascii="Century Gothic" w:hAnsi="Century Gothic"/>
                <w:b/>
                <w:sz w:val="22"/>
                <w:szCs w:val="22"/>
                <w:lang w:val="en-GB"/>
              </w:rPr>
              <w:t>A/I</w:t>
            </w:r>
          </w:p>
        </w:tc>
      </w:tr>
      <w:tr w:rsidR="00E16234" w:rsidRPr="008451FF" w14:paraId="5112A530" w14:textId="77777777" w:rsidTr="00E16234">
        <w:tc>
          <w:tcPr>
            <w:tcW w:w="4775" w:type="dxa"/>
          </w:tcPr>
          <w:p w14:paraId="3EC4B56F" w14:textId="6F259E21" w:rsidR="00E16234" w:rsidRPr="00E16234" w:rsidRDefault="00E16234" w:rsidP="006E6D2B">
            <w:pPr>
              <w:rPr>
                <w:rFonts w:ascii="Century Gothic" w:eastAsia="Calibri" w:hAnsi="Century Gothic"/>
                <w:kern w:val="2"/>
                <w:sz w:val="22"/>
                <w:szCs w:val="22"/>
                <w:lang w:val="en-GB"/>
                <w14:ligatures w14:val="standardContextual"/>
              </w:rPr>
            </w:pPr>
            <w:r w:rsidRPr="00E16234">
              <w:rPr>
                <w:rFonts w:ascii="Century Gothic" w:eastAsia="Calibri" w:hAnsi="Century Gothic"/>
                <w:kern w:val="2"/>
                <w:sz w:val="22"/>
                <w:szCs w:val="22"/>
                <w:lang w:val="en-GB"/>
                <w14:ligatures w14:val="standardContextual"/>
              </w:rPr>
              <w:t>Interest in sustainable fashion, interiors, or preloved retail.</w:t>
            </w:r>
          </w:p>
        </w:tc>
        <w:tc>
          <w:tcPr>
            <w:tcW w:w="1679" w:type="dxa"/>
          </w:tcPr>
          <w:p w14:paraId="1B712F3B" w14:textId="6FFAFFF2" w:rsidR="00E16234" w:rsidRDefault="00E16234" w:rsidP="006E6D2B">
            <w:pPr>
              <w:rPr>
                <w:rFonts w:ascii="Century Gothic" w:hAnsi="Century Gothic"/>
                <w:b/>
                <w:sz w:val="22"/>
                <w:szCs w:val="22"/>
                <w:lang w:val="en-GB"/>
              </w:rPr>
            </w:pPr>
            <w:r>
              <w:rPr>
                <w:rFonts w:ascii="Century Gothic" w:hAnsi="Century Gothic"/>
                <w:b/>
                <w:sz w:val="22"/>
                <w:szCs w:val="22"/>
                <w:lang w:val="en-GB"/>
              </w:rPr>
              <w:t>D</w:t>
            </w:r>
          </w:p>
        </w:tc>
        <w:tc>
          <w:tcPr>
            <w:tcW w:w="2606" w:type="dxa"/>
          </w:tcPr>
          <w:p w14:paraId="602D9DFC" w14:textId="6AA2E966" w:rsidR="00E16234" w:rsidRPr="008451FF" w:rsidRDefault="006E6D2B" w:rsidP="006E6D2B">
            <w:pPr>
              <w:rPr>
                <w:rFonts w:ascii="Century Gothic" w:hAnsi="Century Gothic"/>
                <w:b/>
                <w:sz w:val="22"/>
                <w:szCs w:val="22"/>
                <w:lang w:val="en-GB"/>
              </w:rPr>
            </w:pPr>
            <w:r>
              <w:rPr>
                <w:rFonts w:ascii="Century Gothic" w:hAnsi="Century Gothic"/>
                <w:b/>
                <w:sz w:val="22"/>
                <w:szCs w:val="22"/>
                <w:lang w:val="en-GB"/>
              </w:rPr>
              <w:t>A/I</w:t>
            </w:r>
          </w:p>
        </w:tc>
      </w:tr>
      <w:tr w:rsidR="00E16234" w:rsidRPr="008451FF" w14:paraId="5EE1EBEF" w14:textId="77777777" w:rsidTr="00E16234">
        <w:tc>
          <w:tcPr>
            <w:tcW w:w="4775" w:type="dxa"/>
          </w:tcPr>
          <w:p w14:paraId="2E743D34" w14:textId="113052CD" w:rsidR="00E16234" w:rsidRPr="00E16234" w:rsidRDefault="00E16234" w:rsidP="006E6D2B">
            <w:pPr>
              <w:rPr>
                <w:rFonts w:ascii="Century Gothic" w:eastAsia="Calibri" w:hAnsi="Century Gothic"/>
                <w:kern w:val="2"/>
                <w:sz w:val="22"/>
                <w:szCs w:val="22"/>
                <w:lang w:val="en-GB"/>
                <w14:ligatures w14:val="standardContextual"/>
              </w:rPr>
            </w:pPr>
            <w:r w:rsidRPr="00E16234">
              <w:rPr>
                <w:rFonts w:ascii="Century Gothic" w:eastAsia="Calibri" w:hAnsi="Century Gothic"/>
                <w:kern w:val="2"/>
                <w:sz w:val="22"/>
                <w:szCs w:val="22"/>
                <w:lang w:val="en-GB"/>
                <w14:ligatures w14:val="standardContextual"/>
              </w:rPr>
              <w:t>Basic photography and image editing skills.</w:t>
            </w:r>
          </w:p>
        </w:tc>
        <w:tc>
          <w:tcPr>
            <w:tcW w:w="1679" w:type="dxa"/>
          </w:tcPr>
          <w:p w14:paraId="3C5CB228" w14:textId="4FF1F3FD" w:rsidR="00E16234" w:rsidRDefault="00570DE6" w:rsidP="006E6D2B">
            <w:pPr>
              <w:rPr>
                <w:rFonts w:ascii="Century Gothic" w:hAnsi="Century Gothic"/>
                <w:b/>
                <w:sz w:val="22"/>
                <w:szCs w:val="22"/>
                <w:lang w:val="en-GB"/>
              </w:rPr>
            </w:pPr>
            <w:r>
              <w:rPr>
                <w:rFonts w:ascii="Century Gothic" w:hAnsi="Century Gothic"/>
                <w:b/>
                <w:sz w:val="22"/>
                <w:szCs w:val="22"/>
                <w:lang w:val="en-GB"/>
              </w:rPr>
              <w:t>D</w:t>
            </w:r>
          </w:p>
        </w:tc>
        <w:tc>
          <w:tcPr>
            <w:tcW w:w="2606" w:type="dxa"/>
          </w:tcPr>
          <w:p w14:paraId="4B2B8032" w14:textId="4CA17391" w:rsidR="00E16234" w:rsidRPr="008451FF" w:rsidRDefault="006E6D2B" w:rsidP="006E6D2B">
            <w:pPr>
              <w:rPr>
                <w:rFonts w:ascii="Century Gothic" w:hAnsi="Century Gothic"/>
                <w:b/>
                <w:sz w:val="22"/>
                <w:szCs w:val="22"/>
                <w:lang w:val="en-GB"/>
              </w:rPr>
            </w:pPr>
            <w:r>
              <w:rPr>
                <w:rFonts w:ascii="Century Gothic" w:hAnsi="Century Gothic"/>
                <w:b/>
                <w:sz w:val="22"/>
                <w:szCs w:val="22"/>
                <w:lang w:val="en-GB"/>
              </w:rPr>
              <w:t>A/I</w:t>
            </w:r>
          </w:p>
        </w:tc>
      </w:tr>
      <w:tr w:rsidR="000C1F20" w:rsidRPr="008451FF" w14:paraId="7D19B6D4" w14:textId="77777777" w:rsidTr="00E16234">
        <w:tc>
          <w:tcPr>
            <w:tcW w:w="9060" w:type="dxa"/>
            <w:gridSpan w:val="3"/>
            <w:shd w:val="clear" w:color="auto" w:fill="D9D9D9"/>
          </w:tcPr>
          <w:p w14:paraId="6BC1990F" w14:textId="77777777" w:rsidR="000C1F20" w:rsidRPr="008451FF" w:rsidRDefault="000C1F20" w:rsidP="006E6D2B">
            <w:pPr>
              <w:rPr>
                <w:rFonts w:ascii="Century Gothic" w:hAnsi="Century Gothic"/>
                <w:b/>
                <w:sz w:val="22"/>
                <w:szCs w:val="22"/>
                <w:lang w:val="en-GB"/>
              </w:rPr>
            </w:pPr>
            <w:r w:rsidRPr="008451FF">
              <w:rPr>
                <w:rFonts w:ascii="Century Gothic" w:hAnsi="Century Gothic"/>
                <w:b/>
                <w:sz w:val="22"/>
                <w:szCs w:val="22"/>
                <w:lang w:val="en-GB"/>
              </w:rPr>
              <w:t>Personal Attributes</w:t>
            </w:r>
          </w:p>
        </w:tc>
      </w:tr>
      <w:tr w:rsidR="000C1F20" w:rsidRPr="008451FF" w14:paraId="5ADE0145" w14:textId="77777777" w:rsidTr="00E16234">
        <w:tc>
          <w:tcPr>
            <w:tcW w:w="4775" w:type="dxa"/>
          </w:tcPr>
          <w:p w14:paraId="5E87CFE3" w14:textId="05E52ADD" w:rsidR="000C1F20" w:rsidRPr="008451FF" w:rsidRDefault="00E16234" w:rsidP="006E6D2B">
            <w:pPr>
              <w:rPr>
                <w:rFonts w:ascii="Century Gothic" w:hAnsi="Century Gothic"/>
                <w:bCs/>
                <w:sz w:val="22"/>
                <w:szCs w:val="22"/>
                <w:lang w:val="en-GB"/>
              </w:rPr>
            </w:pPr>
            <w:r w:rsidRPr="00E16234">
              <w:rPr>
                <w:rFonts w:ascii="Century Gothic" w:hAnsi="Century Gothic"/>
                <w:bCs/>
                <w:sz w:val="22"/>
                <w:szCs w:val="22"/>
                <w:lang w:val="en-GB"/>
              </w:rPr>
              <w:t>Strong initiative, motivation, and attention to detail.</w:t>
            </w:r>
          </w:p>
        </w:tc>
        <w:tc>
          <w:tcPr>
            <w:tcW w:w="1679" w:type="dxa"/>
          </w:tcPr>
          <w:p w14:paraId="1B3F0E76" w14:textId="1F38C8D0" w:rsidR="000C1F20" w:rsidRPr="008451FF" w:rsidRDefault="00E16234" w:rsidP="006E6D2B">
            <w:pPr>
              <w:rPr>
                <w:rFonts w:ascii="Century Gothic" w:hAnsi="Century Gothic"/>
                <w:b/>
                <w:sz w:val="22"/>
                <w:szCs w:val="22"/>
                <w:lang w:val="en-GB"/>
              </w:rPr>
            </w:pPr>
            <w:r>
              <w:rPr>
                <w:rFonts w:ascii="Century Gothic" w:hAnsi="Century Gothic"/>
                <w:b/>
                <w:sz w:val="22"/>
                <w:szCs w:val="22"/>
                <w:lang w:val="en-GB"/>
              </w:rPr>
              <w:t>E</w:t>
            </w:r>
          </w:p>
        </w:tc>
        <w:tc>
          <w:tcPr>
            <w:tcW w:w="2606" w:type="dxa"/>
          </w:tcPr>
          <w:p w14:paraId="5D1A73EC" w14:textId="0F6B00B6" w:rsidR="000C1F20" w:rsidRPr="008451FF" w:rsidRDefault="006E6D2B" w:rsidP="006E6D2B">
            <w:pPr>
              <w:rPr>
                <w:rFonts w:ascii="Century Gothic" w:hAnsi="Century Gothic"/>
                <w:b/>
                <w:sz w:val="22"/>
                <w:szCs w:val="22"/>
                <w:lang w:val="en-GB"/>
              </w:rPr>
            </w:pPr>
            <w:r>
              <w:rPr>
                <w:rFonts w:ascii="Century Gothic" w:hAnsi="Century Gothic"/>
                <w:b/>
                <w:sz w:val="22"/>
                <w:szCs w:val="22"/>
                <w:lang w:val="en-GB"/>
              </w:rPr>
              <w:t>A/I</w:t>
            </w:r>
          </w:p>
        </w:tc>
      </w:tr>
      <w:tr w:rsidR="006E6D2B" w:rsidRPr="008451FF" w14:paraId="44C7615A" w14:textId="77777777" w:rsidTr="00E16234">
        <w:tc>
          <w:tcPr>
            <w:tcW w:w="4775" w:type="dxa"/>
          </w:tcPr>
          <w:p w14:paraId="4F60B3D1" w14:textId="72291620" w:rsidR="006E6D2B" w:rsidRPr="00E16234" w:rsidRDefault="006E6D2B" w:rsidP="006E6D2B">
            <w:pPr>
              <w:rPr>
                <w:rFonts w:ascii="Century Gothic" w:hAnsi="Century Gothic"/>
                <w:bCs/>
                <w:sz w:val="22"/>
                <w:szCs w:val="22"/>
                <w:lang w:val="en-GB"/>
              </w:rPr>
            </w:pPr>
            <w:r>
              <w:rPr>
                <w:rFonts w:ascii="Century Gothic" w:hAnsi="Century Gothic"/>
                <w:bCs/>
                <w:sz w:val="22"/>
                <w:szCs w:val="22"/>
                <w:lang w:val="en-GB"/>
              </w:rPr>
              <w:t>Positive and supportive team player</w:t>
            </w:r>
          </w:p>
        </w:tc>
        <w:tc>
          <w:tcPr>
            <w:tcW w:w="1679" w:type="dxa"/>
          </w:tcPr>
          <w:p w14:paraId="4BDF46EC" w14:textId="2D42C1BD" w:rsidR="006E6D2B" w:rsidRDefault="006E6D2B" w:rsidP="006E6D2B">
            <w:pPr>
              <w:rPr>
                <w:rFonts w:ascii="Century Gothic" w:hAnsi="Century Gothic"/>
                <w:b/>
                <w:sz w:val="22"/>
                <w:szCs w:val="22"/>
                <w:lang w:val="en-GB"/>
              </w:rPr>
            </w:pPr>
            <w:r>
              <w:rPr>
                <w:rFonts w:ascii="Century Gothic" w:hAnsi="Century Gothic"/>
                <w:b/>
                <w:sz w:val="22"/>
                <w:szCs w:val="22"/>
                <w:lang w:val="en-GB"/>
              </w:rPr>
              <w:t>E</w:t>
            </w:r>
          </w:p>
        </w:tc>
        <w:tc>
          <w:tcPr>
            <w:tcW w:w="2606" w:type="dxa"/>
          </w:tcPr>
          <w:p w14:paraId="4FB09816" w14:textId="39F960E2" w:rsidR="006E6D2B" w:rsidRDefault="006E6D2B" w:rsidP="006E6D2B">
            <w:pPr>
              <w:rPr>
                <w:rFonts w:ascii="Century Gothic" w:hAnsi="Century Gothic"/>
                <w:b/>
                <w:sz w:val="22"/>
                <w:szCs w:val="22"/>
                <w:lang w:val="en-GB"/>
              </w:rPr>
            </w:pPr>
            <w:r>
              <w:rPr>
                <w:rFonts w:ascii="Century Gothic" w:hAnsi="Century Gothic"/>
                <w:b/>
                <w:sz w:val="22"/>
                <w:szCs w:val="22"/>
                <w:lang w:val="en-GB"/>
              </w:rPr>
              <w:t>A/I</w:t>
            </w:r>
          </w:p>
        </w:tc>
      </w:tr>
      <w:tr w:rsidR="000C1F20" w:rsidRPr="008451FF" w14:paraId="737C92FE" w14:textId="77777777" w:rsidTr="00E16234">
        <w:tc>
          <w:tcPr>
            <w:tcW w:w="4775" w:type="dxa"/>
          </w:tcPr>
          <w:p w14:paraId="11E39A6C" w14:textId="43AA1017" w:rsidR="000C1F20" w:rsidRPr="008451FF" w:rsidRDefault="00E16234" w:rsidP="006E6D2B">
            <w:pPr>
              <w:rPr>
                <w:rFonts w:ascii="Century Gothic" w:hAnsi="Century Gothic"/>
                <w:bCs/>
                <w:sz w:val="22"/>
                <w:szCs w:val="22"/>
                <w:lang w:val="en-GB"/>
              </w:rPr>
            </w:pPr>
            <w:r w:rsidRPr="00E16234">
              <w:rPr>
                <w:rFonts w:ascii="Century Gothic" w:eastAsia="Calibri" w:hAnsi="Century Gothic"/>
                <w:kern w:val="2"/>
                <w:sz w:val="22"/>
                <w:szCs w:val="22"/>
                <w:lang w:val="en-GB"/>
                <w14:ligatures w14:val="standardContextual"/>
              </w:rPr>
              <w:t>Excellent written communication</w:t>
            </w:r>
            <w:r>
              <w:rPr>
                <w:rFonts w:ascii="Century Gothic" w:eastAsia="Calibri" w:hAnsi="Century Gothic"/>
                <w:kern w:val="2"/>
                <w:sz w:val="22"/>
                <w:szCs w:val="22"/>
                <w:lang w:val="en-GB"/>
                <w14:ligatures w14:val="standardContextual"/>
              </w:rPr>
              <w:t xml:space="preserve"> </w:t>
            </w:r>
            <w:r w:rsidRPr="00E16234">
              <w:rPr>
                <w:rFonts w:ascii="Century Gothic" w:eastAsia="Calibri" w:hAnsi="Century Gothic"/>
                <w:kern w:val="2"/>
                <w:sz w:val="22"/>
                <w:szCs w:val="22"/>
                <w:lang w:val="en-GB"/>
                <w14:ligatures w14:val="standardContextual"/>
              </w:rPr>
              <w:t>and image presentation skills.</w:t>
            </w:r>
          </w:p>
        </w:tc>
        <w:tc>
          <w:tcPr>
            <w:tcW w:w="1679" w:type="dxa"/>
          </w:tcPr>
          <w:p w14:paraId="63A7D95B" w14:textId="607C992B" w:rsidR="000C1F20" w:rsidRPr="008451FF" w:rsidRDefault="00E16234" w:rsidP="006E6D2B">
            <w:pPr>
              <w:rPr>
                <w:rFonts w:ascii="Century Gothic" w:hAnsi="Century Gothic"/>
                <w:b/>
                <w:sz w:val="22"/>
                <w:szCs w:val="22"/>
                <w:lang w:val="en-GB"/>
              </w:rPr>
            </w:pPr>
            <w:r>
              <w:rPr>
                <w:rFonts w:ascii="Century Gothic" w:hAnsi="Century Gothic"/>
                <w:b/>
                <w:sz w:val="22"/>
                <w:szCs w:val="22"/>
                <w:lang w:val="en-GB"/>
              </w:rPr>
              <w:t>E</w:t>
            </w:r>
          </w:p>
        </w:tc>
        <w:tc>
          <w:tcPr>
            <w:tcW w:w="2606" w:type="dxa"/>
          </w:tcPr>
          <w:p w14:paraId="394A53C6" w14:textId="6411921D" w:rsidR="000C1F20" w:rsidRPr="008451FF" w:rsidRDefault="006E6D2B" w:rsidP="006E6D2B">
            <w:pPr>
              <w:rPr>
                <w:rFonts w:ascii="Century Gothic" w:hAnsi="Century Gothic"/>
                <w:b/>
                <w:sz w:val="22"/>
                <w:szCs w:val="22"/>
                <w:lang w:val="en-GB"/>
              </w:rPr>
            </w:pPr>
            <w:r>
              <w:rPr>
                <w:rFonts w:ascii="Century Gothic" w:hAnsi="Century Gothic"/>
                <w:b/>
                <w:sz w:val="22"/>
                <w:szCs w:val="22"/>
                <w:lang w:val="en-GB"/>
              </w:rPr>
              <w:t>A/I</w:t>
            </w:r>
          </w:p>
        </w:tc>
      </w:tr>
      <w:tr w:rsidR="000C1F20" w:rsidRPr="008451FF" w14:paraId="7A2C0B60" w14:textId="77777777" w:rsidTr="00E16234">
        <w:tc>
          <w:tcPr>
            <w:tcW w:w="4775" w:type="dxa"/>
          </w:tcPr>
          <w:p w14:paraId="0D1FFFBB" w14:textId="540D9C79" w:rsidR="000C1F20" w:rsidRPr="008451FF" w:rsidRDefault="00E16234" w:rsidP="006E6D2B">
            <w:pPr>
              <w:rPr>
                <w:rFonts w:ascii="Century Gothic" w:hAnsi="Century Gothic"/>
                <w:b/>
                <w:sz w:val="22"/>
                <w:szCs w:val="22"/>
                <w:lang w:val="en-GB"/>
              </w:rPr>
            </w:pPr>
            <w:r w:rsidRPr="00E16234">
              <w:rPr>
                <w:rFonts w:ascii="Century Gothic" w:eastAsia="Calibri" w:hAnsi="Century Gothic"/>
                <w:kern w:val="2"/>
                <w:sz w:val="22"/>
                <w:szCs w:val="22"/>
                <w:lang w:val="en-GB"/>
                <w14:ligatures w14:val="standardContextual"/>
              </w:rPr>
              <w:t xml:space="preserve">Collaborative approach with strong </w:t>
            </w:r>
            <w:r w:rsidR="006E6D2B">
              <w:rPr>
                <w:rFonts w:ascii="Century Gothic" w:eastAsia="Calibri" w:hAnsi="Century Gothic"/>
                <w:kern w:val="2"/>
                <w:sz w:val="22"/>
                <w:szCs w:val="22"/>
                <w:lang w:val="en-GB"/>
                <w14:ligatures w14:val="standardContextual"/>
              </w:rPr>
              <w:t>i</w:t>
            </w:r>
            <w:r w:rsidRPr="00E16234">
              <w:rPr>
                <w:rFonts w:ascii="Century Gothic" w:eastAsia="Calibri" w:hAnsi="Century Gothic"/>
                <w:kern w:val="2"/>
                <w:sz w:val="22"/>
                <w:szCs w:val="22"/>
                <w:lang w:val="en-GB"/>
                <w14:ligatures w14:val="standardContextual"/>
              </w:rPr>
              <w:t>nterpersonal skills.</w:t>
            </w:r>
          </w:p>
        </w:tc>
        <w:tc>
          <w:tcPr>
            <w:tcW w:w="1679" w:type="dxa"/>
          </w:tcPr>
          <w:p w14:paraId="1FA25A50" w14:textId="278B7DA5" w:rsidR="000C1F20" w:rsidRPr="008451FF" w:rsidRDefault="00E16234" w:rsidP="006E6D2B">
            <w:pPr>
              <w:rPr>
                <w:rFonts w:ascii="Century Gothic" w:hAnsi="Century Gothic"/>
                <w:b/>
                <w:sz w:val="22"/>
                <w:szCs w:val="22"/>
                <w:lang w:val="en-GB"/>
              </w:rPr>
            </w:pPr>
            <w:r>
              <w:rPr>
                <w:rFonts w:ascii="Century Gothic" w:hAnsi="Century Gothic"/>
                <w:b/>
                <w:sz w:val="22"/>
                <w:szCs w:val="22"/>
                <w:lang w:val="en-GB"/>
              </w:rPr>
              <w:t>E</w:t>
            </w:r>
          </w:p>
        </w:tc>
        <w:tc>
          <w:tcPr>
            <w:tcW w:w="2606" w:type="dxa"/>
          </w:tcPr>
          <w:p w14:paraId="326F7D70" w14:textId="1F5CCCE8" w:rsidR="000C1F20" w:rsidRPr="008451FF" w:rsidRDefault="006E6D2B" w:rsidP="006E6D2B">
            <w:pPr>
              <w:rPr>
                <w:rFonts w:ascii="Century Gothic" w:hAnsi="Century Gothic"/>
                <w:b/>
                <w:sz w:val="22"/>
                <w:szCs w:val="22"/>
                <w:lang w:val="en-GB"/>
              </w:rPr>
            </w:pPr>
            <w:r>
              <w:rPr>
                <w:rFonts w:ascii="Century Gothic" w:hAnsi="Century Gothic"/>
                <w:b/>
                <w:sz w:val="22"/>
                <w:szCs w:val="22"/>
                <w:lang w:val="en-GB"/>
              </w:rPr>
              <w:t>A/I</w:t>
            </w:r>
          </w:p>
        </w:tc>
      </w:tr>
      <w:tr w:rsidR="00E16234" w:rsidRPr="008451FF" w14:paraId="31AB5899" w14:textId="77777777" w:rsidTr="00E16234">
        <w:tc>
          <w:tcPr>
            <w:tcW w:w="4775" w:type="dxa"/>
          </w:tcPr>
          <w:p w14:paraId="6B71E06A" w14:textId="70199761" w:rsidR="00E16234" w:rsidRPr="00E16234" w:rsidRDefault="00E16234" w:rsidP="006E6D2B">
            <w:pPr>
              <w:rPr>
                <w:rFonts w:ascii="Century Gothic" w:eastAsia="Calibri" w:hAnsi="Century Gothic"/>
                <w:kern w:val="2"/>
                <w:sz w:val="22"/>
                <w:szCs w:val="22"/>
                <w:lang w:val="en-GB"/>
                <w14:ligatures w14:val="standardContextual"/>
              </w:rPr>
            </w:pPr>
            <w:r w:rsidRPr="00E16234">
              <w:rPr>
                <w:rFonts w:ascii="Century Gothic" w:eastAsia="Calibri" w:hAnsi="Century Gothic"/>
                <w:kern w:val="2"/>
                <w:sz w:val="22"/>
                <w:szCs w:val="22"/>
                <w:lang w:val="en-GB"/>
                <w14:ligatures w14:val="standardContextual"/>
              </w:rPr>
              <w:t>Organised and able to manage competing priorities in a fast-paced setting.</w:t>
            </w:r>
          </w:p>
        </w:tc>
        <w:tc>
          <w:tcPr>
            <w:tcW w:w="1679" w:type="dxa"/>
          </w:tcPr>
          <w:p w14:paraId="0ABB3B4C" w14:textId="2C8FE686" w:rsidR="00E16234" w:rsidRPr="008451FF" w:rsidRDefault="00E16234" w:rsidP="006E6D2B">
            <w:pPr>
              <w:rPr>
                <w:rFonts w:ascii="Century Gothic" w:hAnsi="Century Gothic"/>
                <w:b/>
                <w:sz w:val="22"/>
                <w:szCs w:val="22"/>
                <w:lang w:val="en-GB"/>
              </w:rPr>
            </w:pPr>
            <w:r>
              <w:rPr>
                <w:rFonts w:ascii="Century Gothic" w:hAnsi="Century Gothic"/>
                <w:b/>
                <w:sz w:val="22"/>
                <w:szCs w:val="22"/>
                <w:lang w:val="en-GB"/>
              </w:rPr>
              <w:t>E</w:t>
            </w:r>
          </w:p>
        </w:tc>
        <w:tc>
          <w:tcPr>
            <w:tcW w:w="2606" w:type="dxa"/>
          </w:tcPr>
          <w:p w14:paraId="4BDE7E98" w14:textId="5C01E3BC" w:rsidR="00E16234" w:rsidRPr="008451FF" w:rsidRDefault="006E6D2B" w:rsidP="006E6D2B">
            <w:pPr>
              <w:rPr>
                <w:rFonts w:ascii="Century Gothic" w:hAnsi="Century Gothic"/>
                <w:b/>
                <w:sz w:val="22"/>
                <w:szCs w:val="22"/>
                <w:lang w:val="en-GB"/>
              </w:rPr>
            </w:pPr>
            <w:r>
              <w:rPr>
                <w:rFonts w:ascii="Century Gothic" w:hAnsi="Century Gothic"/>
                <w:b/>
                <w:sz w:val="22"/>
                <w:szCs w:val="22"/>
                <w:lang w:val="en-GB"/>
              </w:rPr>
              <w:t>A/I</w:t>
            </w:r>
          </w:p>
        </w:tc>
      </w:tr>
      <w:tr w:rsidR="006E6D2B" w:rsidRPr="008451FF" w14:paraId="74C16FC4" w14:textId="77777777" w:rsidTr="00E16234">
        <w:tc>
          <w:tcPr>
            <w:tcW w:w="4775" w:type="dxa"/>
          </w:tcPr>
          <w:p w14:paraId="7AA89839" w14:textId="32AA86B9" w:rsidR="006E6D2B" w:rsidRPr="00E16234" w:rsidRDefault="006E6D2B" w:rsidP="006E6D2B">
            <w:pPr>
              <w:rPr>
                <w:rFonts w:ascii="Century Gothic" w:eastAsia="Calibri" w:hAnsi="Century Gothic"/>
                <w:kern w:val="2"/>
                <w:sz w:val="22"/>
                <w:szCs w:val="22"/>
                <w:lang w:val="en-GB"/>
                <w14:ligatures w14:val="standardContextual"/>
              </w:rPr>
            </w:pPr>
            <w:r w:rsidRPr="001B6AC2">
              <w:rPr>
                <w:rFonts w:ascii="Century Gothic" w:eastAsia="Calibri" w:hAnsi="Century Gothic"/>
                <w:kern w:val="2"/>
                <w:sz w:val="20"/>
                <w:szCs w:val="20"/>
              </w:rPr>
              <w:t>Strong commitment to diversity, inclusion, safeguarding, and ethical practice</w:t>
            </w:r>
          </w:p>
        </w:tc>
        <w:tc>
          <w:tcPr>
            <w:tcW w:w="1679" w:type="dxa"/>
          </w:tcPr>
          <w:p w14:paraId="30E4C0E3" w14:textId="66038A7F" w:rsidR="006E6D2B" w:rsidRDefault="006E6D2B" w:rsidP="006E6D2B">
            <w:pPr>
              <w:rPr>
                <w:rFonts w:ascii="Century Gothic" w:hAnsi="Century Gothic"/>
                <w:b/>
                <w:sz w:val="22"/>
                <w:szCs w:val="22"/>
                <w:lang w:val="en-GB"/>
              </w:rPr>
            </w:pPr>
            <w:r>
              <w:rPr>
                <w:rFonts w:ascii="Century Gothic" w:hAnsi="Century Gothic"/>
                <w:b/>
                <w:sz w:val="22"/>
                <w:szCs w:val="22"/>
                <w:lang w:val="en-GB"/>
              </w:rPr>
              <w:t>E</w:t>
            </w:r>
          </w:p>
        </w:tc>
        <w:tc>
          <w:tcPr>
            <w:tcW w:w="2606" w:type="dxa"/>
          </w:tcPr>
          <w:p w14:paraId="52C899CF" w14:textId="269DC9BD" w:rsidR="006E6D2B" w:rsidRDefault="006E6D2B" w:rsidP="006E6D2B">
            <w:pPr>
              <w:rPr>
                <w:rFonts w:ascii="Century Gothic" w:hAnsi="Century Gothic"/>
                <w:b/>
                <w:sz w:val="22"/>
                <w:szCs w:val="22"/>
                <w:lang w:val="en-GB"/>
              </w:rPr>
            </w:pPr>
            <w:r>
              <w:rPr>
                <w:rFonts w:ascii="Century Gothic" w:hAnsi="Century Gothic"/>
                <w:b/>
                <w:sz w:val="22"/>
                <w:szCs w:val="22"/>
                <w:lang w:val="en-GB"/>
              </w:rPr>
              <w:t>A/I</w:t>
            </w:r>
          </w:p>
        </w:tc>
      </w:tr>
      <w:tr w:rsidR="006E6D2B" w:rsidRPr="008451FF" w14:paraId="2EF93FA3" w14:textId="77777777" w:rsidTr="00E16234">
        <w:tc>
          <w:tcPr>
            <w:tcW w:w="4775" w:type="dxa"/>
          </w:tcPr>
          <w:p w14:paraId="2C948CFE" w14:textId="6C7FE671" w:rsidR="006E6D2B" w:rsidRPr="001B6AC2" w:rsidRDefault="006E6D2B" w:rsidP="006E6D2B">
            <w:pPr>
              <w:rPr>
                <w:rFonts w:ascii="Century Gothic" w:eastAsia="Calibri" w:hAnsi="Century Gothic"/>
                <w:kern w:val="2"/>
                <w:sz w:val="20"/>
                <w:szCs w:val="20"/>
              </w:rPr>
            </w:pPr>
            <w:r w:rsidRPr="005C67C1">
              <w:rPr>
                <w:rFonts w:ascii="Century Gothic" w:eastAsia="Calibri" w:hAnsi="Century Gothic"/>
                <w:kern w:val="2"/>
                <w:sz w:val="20"/>
                <w:szCs w:val="20"/>
                <w:lang w:val="en-GB"/>
              </w:rPr>
              <w:t xml:space="preserve">Ability to manage the physical demands of </w:t>
            </w:r>
            <w:r w:rsidR="0083570F">
              <w:rPr>
                <w:rFonts w:ascii="Century Gothic" w:eastAsia="Calibri" w:hAnsi="Century Gothic"/>
                <w:kern w:val="2"/>
                <w:sz w:val="20"/>
                <w:szCs w:val="20"/>
                <w:lang w:val="en-GB"/>
              </w:rPr>
              <w:t>retail</w:t>
            </w:r>
          </w:p>
        </w:tc>
        <w:tc>
          <w:tcPr>
            <w:tcW w:w="1679" w:type="dxa"/>
          </w:tcPr>
          <w:p w14:paraId="59F1B94D" w14:textId="1B0396E2" w:rsidR="006E6D2B" w:rsidRDefault="0083570F" w:rsidP="006E6D2B">
            <w:pPr>
              <w:rPr>
                <w:rFonts w:ascii="Century Gothic" w:hAnsi="Century Gothic"/>
                <w:b/>
                <w:sz w:val="22"/>
                <w:szCs w:val="22"/>
                <w:lang w:val="en-GB"/>
              </w:rPr>
            </w:pPr>
            <w:r>
              <w:rPr>
                <w:rFonts w:ascii="Century Gothic" w:hAnsi="Century Gothic"/>
                <w:b/>
                <w:sz w:val="22"/>
                <w:szCs w:val="22"/>
                <w:lang w:val="en-GB"/>
              </w:rPr>
              <w:t>E</w:t>
            </w:r>
          </w:p>
        </w:tc>
        <w:tc>
          <w:tcPr>
            <w:tcW w:w="2606" w:type="dxa"/>
          </w:tcPr>
          <w:p w14:paraId="295EA554" w14:textId="06ABC6D5" w:rsidR="006E6D2B" w:rsidRDefault="006E6D2B" w:rsidP="006E6D2B">
            <w:pPr>
              <w:rPr>
                <w:rFonts w:ascii="Century Gothic" w:hAnsi="Century Gothic"/>
                <w:b/>
                <w:sz w:val="22"/>
                <w:szCs w:val="22"/>
                <w:lang w:val="en-GB"/>
              </w:rPr>
            </w:pPr>
            <w:r>
              <w:rPr>
                <w:rFonts w:ascii="Century Gothic" w:hAnsi="Century Gothic"/>
                <w:b/>
                <w:sz w:val="20"/>
                <w:szCs w:val="20"/>
                <w:lang w:val="en-GB"/>
              </w:rPr>
              <w:t>I</w:t>
            </w:r>
          </w:p>
        </w:tc>
      </w:tr>
      <w:tr w:rsidR="006E6D2B" w:rsidRPr="008451FF" w14:paraId="78624779" w14:textId="77777777" w:rsidTr="00E16234">
        <w:tc>
          <w:tcPr>
            <w:tcW w:w="4775" w:type="dxa"/>
          </w:tcPr>
          <w:p w14:paraId="0A3DD2F2" w14:textId="105B037D" w:rsidR="006E6D2B" w:rsidRPr="001B6AC2" w:rsidRDefault="006E6D2B" w:rsidP="006E6D2B">
            <w:pPr>
              <w:rPr>
                <w:rFonts w:ascii="Century Gothic" w:eastAsia="Calibri" w:hAnsi="Century Gothic"/>
                <w:kern w:val="2"/>
                <w:sz w:val="20"/>
                <w:szCs w:val="20"/>
              </w:rPr>
            </w:pPr>
            <w:r w:rsidRPr="005C67C1">
              <w:rPr>
                <w:rFonts w:ascii="Century Gothic" w:eastAsia="Calibri" w:hAnsi="Century Gothic"/>
                <w:kern w:val="2"/>
                <w:sz w:val="20"/>
                <w:szCs w:val="20"/>
                <w:lang w:val="en-GB"/>
              </w:rPr>
              <w:t>Ability to travel between sites</w:t>
            </w:r>
            <w:r w:rsidR="0083570F">
              <w:rPr>
                <w:rFonts w:ascii="Century Gothic" w:eastAsia="Calibri" w:hAnsi="Century Gothic"/>
                <w:kern w:val="2"/>
                <w:sz w:val="20"/>
                <w:szCs w:val="20"/>
                <w:lang w:val="en-GB"/>
              </w:rPr>
              <w:t xml:space="preserve"> using own car or company vehicle</w:t>
            </w:r>
          </w:p>
        </w:tc>
        <w:tc>
          <w:tcPr>
            <w:tcW w:w="1679" w:type="dxa"/>
          </w:tcPr>
          <w:p w14:paraId="00D24E5B" w14:textId="7A2FF47C" w:rsidR="006E6D2B" w:rsidRDefault="006E6D2B" w:rsidP="006E6D2B">
            <w:pPr>
              <w:rPr>
                <w:rFonts w:ascii="Century Gothic" w:hAnsi="Century Gothic"/>
                <w:b/>
                <w:sz w:val="22"/>
                <w:szCs w:val="22"/>
                <w:lang w:val="en-GB"/>
              </w:rPr>
            </w:pPr>
            <w:r>
              <w:rPr>
                <w:rFonts w:ascii="Century Gothic" w:hAnsi="Century Gothic"/>
                <w:b/>
                <w:sz w:val="22"/>
                <w:szCs w:val="22"/>
                <w:lang w:val="en-GB"/>
              </w:rPr>
              <w:t>D</w:t>
            </w:r>
          </w:p>
        </w:tc>
        <w:tc>
          <w:tcPr>
            <w:tcW w:w="2606" w:type="dxa"/>
          </w:tcPr>
          <w:p w14:paraId="1F14B4A1" w14:textId="1CE7CBAF" w:rsidR="006E6D2B" w:rsidRDefault="006E6D2B" w:rsidP="006E6D2B">
            <w:pPr>
              <w:rPr>
                <w:rFonts w:ascii="Century Gothic" w:hAnsi="Century Gothic"/>
                <w:b/>
                <w:sz w:val="22"/>
                <w:szCs w:val="22"/>
                <w:lang w:val="en-GB"/>
              </w:rPr>
            </w:pPr>
            <w:r>
              <w:rPr>
                <w:rFonts w:ascii="Century Gothic" w:hAnsi="Century Gothic"/>
                <w:b/>
                <w:sz w:val="20"/>
                <w:szCs w:val="20"/>
                <w:lang w:val="en-GB"/>
              </w:rPr>
              <w:t>I</w:t>
            </w:r>
          </w:p>
        </w:tc>
      </w:tr>
    </w:tbl>
    <w:p w14:paraId="06BD4BFA" w14:textId="77777777" w:rsidR="000C1F20" w:rsidRDefault="000C1F20" w:rsidP="006E6D2B">
      <w:pPr>
        <w:rPr>
          <w:rFonts w:ascii="Century Gothic" w:hAnsi="Century Gothic"/>
          <w:b/>
          <w:sz w:val="22"/>
          <w:szCs w:val="22"/>
          <w:lang w:val="en-GB"/>
        </w:rPr>
      </w:pPr>
    </w:p>
    <w:p w14:paraId="52EEA88A" w14:textId="77777777" w:rsidR="00EA53F4" w:rsidRDefault="00EA53F4" w:rsidP="006E6D2B">
      <w:pPr>
        <w:rPr>
          <w:rFonts w:ascii="Century Gothic" w:hAnsi="Century Gothic"/>
          <w:b/>
          <w:sz w:val="22"/>
          <w:szCs w:val="22"/>
          <w:lang w:val="en-GB"/>
        </w:rPr>
      </w:pPr>
    </w:p>
    <w:p w14:paraId="2E49B644" w14:textId="77777777" w:rsidR="006E6D2B" w:rsidRDefault="006E6D2B" w:rsidP="006E6D2B">
      <w:pPr>
        <w:rPr>
          <w:rFonts w:ascii="Century Gothic" w:hAnsi="Century Gothic"/>
          <w:b/>
          <w:sz w:val="22"/>
          <w:szCs w:val="22"/>
          <w:lang w:val="en-GB"/>
        </w:rPr>
      </w:pPr>
    </w:p>
    <w:p w14:paraId="69D2DE55" w14:textId="77777777" w:rsidR="006E6D2B" w:rsidRPr="006E6D2B" w:rsidRDefault="006E6D2B" w:rsidP="006E6D2B">
      <w:pPr>
        <w:rPr>
          <w:rFonts w:ascii="Century Gothic" w:hAnsi="Century Gothic"/>
          <w:sz w:val="22"/>
          <w:szCs w:val="22"/>
          <w:lang w:val="en-GB"/>
        </w:rPr>
      </w:pPr>
    </w:p>
    <w:sectPr w:rsidR="006E6D2B" w:rsidRPr="006E6D2B" w:rsidSect="0047548E">
      <w:headerReference w:type="default" r:id="rId8"/>
      <w:footerReference w:type="even" r:id="rId9"/>
      <w:footerReference w:type="default" r:id="rId10"/>
      <w:pgSz w:w="11906" w:h="16838"/>
      <w:pgMar w:top="56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8E07F" w14:textId="77777777" w:rsidR="00B87BCA" w:rsidRDefault="00B87BCA">
      <w:r>
        <w:separator/>
      </w:r>
    </w:p>
  </w:endnote>
  <w:endnote w:type="continuationSeparator" w:id="0">
    <w:p w14:paraId="4E2458A2" w14:textId="77777777" w:rsidR="00B87BCA" w:rsidRDefault="00B8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8AEC" w14:textId="77777777" w:rsidR="00CE4FF9" w:rsidRDefault="00CE4FF9" w:rsidP="00EC4A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388111" w14:textId="77777777" w:rsidR="00CE4FF9" w:rsidRDefault="00CE4FF9" w:rsidP="002C4B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246B" w14:textId="2DE7B6AD" w:rsidR="00431E40" w:rsidRPr="00431E40" w:rsidRDefault="006E6D2B">
    <w:pPr>
      <w:pStyle w:val="Footer"/>
      <w:jc w:val="right"/>
      <w:rPr>
        <w:rFonts w:ascii="Century Gothic" w:hAnsi="Century Gothic"/>
        <w:sz w:val="18"/>
        <w:szCs w:val="18"/>
      </w:rPr>
    </w:pPr>
    <w:r>
      <w:rPr>
        <w:rFonts w:ascii="Century Gothic" w:hAnsi="Century Gothic"/>
        <w:sz w:val="18"/>
        <w:szCs w:val="18"/>
      </w:rPr>
      <w:t xml:space="preserve">eCommerce Assistant Manager     April 2026     </w:t>
    </w:r>
    <w:r w:rsidR="00431E40" w:rsidRPr="00431E40">
      <w:rPr>
        <w:rFonts w:ascii="Century Gothic" w:hAnsi="Century Gothic"/>
        <w:sz w:val="18"/>
        <w:szCs w:val="18"/>
      </w:rPr>
      <w:t xml:space="preserve">Page </w:t>
    </w:r>
    <w:r w:rsidR="00431E40" w:rsidRPr="00431E40">
      <w:rPr>
        <w:rFonts w:ascii="Century Gothic" w:hAnsi="Century Gothic"/>
        <w:b/>
        <w:bCs/>
        <w:sz w:val="18"/>
        <w:szCs w:val="18"/>
      </w:rPr>
      <w:fldChar w:fldCharType="begin"/>
    </w:r>
    <w:r w:rsidR="00431E40" w:rsidRPr="00431E40">
      <w:rPr>
        <w:rFonts w:ascii="Century Gothic" w:hAnsi="Century Gothic"/>
        <w:b/>
        <w:bCs/>
        <w:sz w:val="18"/>
        <w:szCs w:val="18"/>
      </w:rPr>
      <w:instrText xml:space="preserve"> PAGE </w:instrText>
    </w:r>
    <w:r w:rsidR="00431E40" w:rsidRPr="00431E40">
      <w:rPr>
        <w:rFonts w:ascii="Century Gothic" w:hAnsi="Century Gothic"/>
        <w:b/>
        <w:bCs/>
        <w:sz w:val="18"/>
        <w:szCs w:val="18"/>
      </w:rPr>
      <w:fldChar w:fldCharType="separate"/>
    </w:r>
    <w:r w:rsidR="00431E40" w:rsidRPr="00431E40">
      <w:rPr>
        <w:rFonts w:ascii="Century Gothic" w:hAnsi="Century Gothic"/>
        <w:b/>
        <w:bCs/>
        <w:noProof/>
        <w:sz w:val="18"/>
        <w:szCs w:val="18"/>
      </w:rPr>
      <w:t>2</w:t>
    </w:r>
    <w:r w:rsidR="00431E40" w:rsidRPr="00431E40">
      <w:rPr>
        <w:rFonts w:ascii="Century Gothic" w:hAnsi="Century Gothic"/>
        <w:b/>
        <w:bCs/>
        <w:sz w:val="18"/>
        <w:szCs w:val="18"/>
      </w:rPr>
      <w:fldChar w:fldCharType="end"/>
    </w:r>
    <w:r w:rsidR="00431E40" w:rsidRPr="00431E40">
      <w:rPr>
        <w:rFonts w:ascii="Century Gothic" w:hAnsi="Century Gothic"/>
        <w:sz w:val="18"/>
        <w:szCs w:val="18"/>
      </w:rPr>
      <w:t xml:space="preserve"> of </w:t>
    </w:r>
    <w:r w:rsidR="00431E40" w:rsidRPr="00431E40">
      <w:rPr>
        <w:rFonts w:ascii="Century Gothic" w:hAnsi="Century Gothic"/>
        <w:b/>
        <w:bCs/>
        <w:sz w:val="18"/>
        <w:szCs w:val="18"/>
      </w:rPr>
      <w:fldChar w:fldCharType="begin"/>
    </w:r>
    <w:r w:rsidR="00431E40" w:rsidRPr="00431E40">
      <w:rPr>
        <w:rFonts w:ascii="Century Gothic" w:hAnsi="Century Gothic"/>
        <w:b/>
        <w:bCs/>
        <w:sz w:val="18"/>
        <w:szCs w:val="18"/>
      </w:rPr>
      <w:instrText xml:space="preserve"> NUMPAGES  </w:instrText>
    </w:r>
    <w:r w:rsidR="00431E40" w:rsidRPr="00431E40">
      <w:rPr>
        <w:rFonts w:ascii="Century Gothic" w:hAnsi="Century Gothic"/>
        <w:b/>
        <w:bCs/>
        <w:sz w:val="18"/>
        <w:szCs w:val="18"/>
      </w:rPr>
      <w:fldChar w:fldCharType="separate"/>
    </w:r>
    <w:r w:rsidR="00431E40" w:rsidRPr="00431E40">
      <w:rPr>
        <w:rFonts w:ascii="Century Gothic" w:hAnsi="Century Gothic"/>
        <w:b/>
        <w:bCs/>
        <w:noProof/>
        <w:sz w:val="18"/>
        <w:szCs w:val="18"/>
      </w:rPr>
      <w:t>2</w:t>
    </w:r>
    <w:r w:rsidR="00431E40" w:rsidRPr="00431E40">
      <w:rPr>
        <w:rFonts w:ascii="Century Gothic" w:hAnsi="Century Gothic"/>
        <w:b/>
        <w:bCs/>
        <w:sz w:val="18"/>
        <w:szCs w:val="18"/>
      </w:rPr>
      <w:fldChar w:fldCharType="end"/>
    </w:r>
  </w:p>
  <w:p w14:paraId="4B10D91D" w14:textId="77777777" w:rsidR="00CE4FF9" w:rsidRPr="002C4B35" w:rsidRDefault="00CE4FF9" w:rsidP="007A13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5CCBD" w14:textId="77777777" w:rsidR="00B87BCA" w:rsidRDefault="00B87BCA">
      <w:r>
        <w:separator/>
      </w:r>
    </w:p>
  </w:footnote>
  <w:footnote w:type="continuationSeparator" w:id="0">
    <w:p w14:paraId="61A202ED" w14:textId="77777777" w:rsidR="00B87BCA" w:rsidRDefault="00B87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00A9" w14:textId="30EB3ADA" w:rsidR="00D1321D" w:rsidRDefault="00D1321D" w:rsidP="00D1321D">
    <w:pPr>
      <w:pStyle w:val="Header"/>
      <w:jc w:val="right"/>
    </w:pPr>
    <w:r>
      <w:t xml:space="preserve">  </w:t>
    </w:r>
    <w:r>
      <w:rPr>
        <w:noProof/>
        <w:lang w:val="en-GB"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A3EA7"/>
    <w:multiLevelType w:val="hybridMultilevel"/>
    <w:tmpl w:val="64C6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196C62"/>
    <w:multiLevelType w:val="hybridMultilevel"/>
    <w:tmpl w:val="63AE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246E79"/>
    <w:multiLevelType w:val="hybridMultilevel"/>
    <w:tmpl w:val="B9AA4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0513761">
    <w:abstractNumId w:val="1"/>
  </w:num>
  <w:num w:numId="2" w16cid:durableId="1942646046">
    <w:abstractNumId w:val="0"/>
  </w:num>
  <w:num w:numId="3" w16cid:durableId="196071762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0A"/>
    <w:rsid w:val="00023D86"/>
    <w:rsid w:val="0002621E"/>
    <w:rsid w:val="00042E64"/>
    <w:rsid w:val="00062D7B"/>
    <w:rsid w:val="00064173"/>
    <w:rsid w:val="000670E5"/>
    <w:rsid w:val="00075856"/>
    <w:rsid w:val="0008351C"/>
    <w:rsid w:val="00084757"/>
    <w:rsid w:val="00086F15"/>
    <w:rsid w:val="000A2BB2"/>
    <w:rsid w:val="000A68F4"/>
    <w:rsid w:val="000B559E"/>
    <w:rsid w:val="000B63C8"/>
    <w:rsid w:val="000C1F20"/>
    <w:rsid w:val="000D7E12"/>
    <w:rsid w:val="001218AC"/>
    <w:rsid w:val="00125509"/>
    <w:rsid w:val="00131DB9"/>
    <w:rsid w:val="0013392B"/>
    <w:rsid w:val="00137D8A"/>
    <w:rsid w:val="001725A8"/>
    <w:rsid w:val="001902EE"/>
    <w:rsid w:val="001B2981"/>
    <w:rsid w:val="001B2C0A"/>
    <w:rsid w:val="001C041E"/>
    <w:rsid w:val="001C3DC0"/>
    <w:rsid w:val="001D7D47"/>
    <w:rsid w:val="001E1B60"/>
    <w:rsid w:val="002324BD"/>
    <w:rsid w:val="00240076"/>
    <w:rsid w:val="0024086F"/>
    <w:rsid w:val="00244462"/>
    <w:rsid w:val="0027484A"/>
    <w:rsid w:val="00286E13"/>
    <w:rsid w:val="00287B7B"/>
    <w:rsid w:val="002A1D15"/>
    <w:rsid w:val="002B2AC4"/>
    <w:rsid w:val="002C4AF9"/>
    <w:rsid w:val="002C4B35"/>
    <w:rsid w:val="002D7F88"/>
    <w:rsid w:val="002F234E"/>
    <w:rsid w:val="00305436"/>
    <w:rsid w:val="003062EC"/>
    <w:rsid w:val="00306CD1"/>
    <w:rsid w:val="0032697C"/>
    <w:rsid w:val="00337160"/>
    <w:rsid w:val="00341956"/>
    <w:rsid w:val="0035198B"/>
    <w:rsid w:val="00351F49"/>
    <w:rsid w:val="00370516"/>
    <w:rsid w:val="00386D52"/>
    <w:rsid w:val="003D3342"/>
    <w:rsid w:val="003D604B"/>
    <w:rsid w:val="003E2ED6"/>
    <w:rsid w:val="00431E40"/>
    <w:rsid w:val="00435740"/>
    <w:rsid w:val="004448A8"/>
    <w:rsid w:val="00445699"/>
    <w:rsid w:val="004540B3"/>
    <w:rsid w:val="004551F4"/>
    <w:rsid w:val="00471034"/>
    <w:rsid w:val="004745E0"/>
    <w:rsid w:val="0047548E"/>
    <w:rsid w:val="00485BF7"/>
    <w:rsid w:val="00491D62"/>
    <w:rsid w:val="004A075C"/>
    <w:rsid w:val="004C5E95"/>
    <w:rsid w:val="004D7AE9"/>
    <w:rsid w:val="004E32D3"/>
    <w:rsid w:val="004E50CE"/>
    <w:rsid w:val="004E5A2F"/>
    <w:rsid w:val="0050684F"/>
    <w:rsid w:val="00512DC0"/>
    <w:rsid w:val="005175FC"/>
    <w:rsid w:val="005400E2"/>
    <w:rsid w:val="00542499"/>
    <w:rsid w:val="00546361"/>
    <w:rsid w:val="00555140"/>
    <w:rsid w:val="00570DE6"/>
    <w:rsid w:val="0057329D"/>
    <w:rsid w:val="00581A3B"/>
    <w:rsid w:val="005966E2"/>
    <w:rsid w:val="005C2885"/>
    <w:rsid w:val="005C6F76"/>
    <w:rsid w:val="005E3766"/>
    <w:rsid w:val="005E657A"/>
    <w:rsid w:val="005E7DB8"/>
    <w:rsid w:val="005F6665"/>
    <w:rsid w:val="006125FC"/>
    <w:rsid w:val="006213DB"/>
    <w:rsid w:val="00625D8A"/>
    <w:rsid w:val="0063341E"/>
    <w:rsid w:val="006359EE"/>
    <w:rsid w:val="00640FA8"/>
    <w:rsid w:val="00643DBC"/>
    <w:rsid w:val="00655C91"/>
    <w:rsid w:val="006568F2"/>
    <w:rsid w:val="006569B5"/>
    <w:rsid w:val="0066130F"/>
    <w:rsid w:val="00662A31"/>
    <w:rsid w:val="00675711"/>
    <w:rsid w:val="00697E2D"/>
    <w:rsid w:val="006A3986"/>
    <w:rsid w:val="006B75E7"/>
    <w:rsid w:val="006B7897"/>
    <w:rsid w:val="006C7092"/>
    <w:rsid w:val="006D315B"/>
    <w:rsid w:val="006D63E5"/>
    <w:rsid w:val="006E6D2B"/>
    <w:rsid w:val="006F0025"/>
    <w:rsid w:val="006F07D9"/>
    <w:rsid w:val="007010B8"/>
    <w:rsid w:val="00703C36"/>
    <w:rsid w:val="00707966"/>
    <w:rsid w:val="007105CA"/>
    <w:rsid w:val="0071331C"/>
    <w:rsid w:val="0072173B"/>
    <w:rsid w:val="00725FAB"/>
    <w:rsid w:val="0074170D"/>
    <w:rsid w:val="00743B33"/>
    <w:rsid w:val="0074663B"/>
    <w:rsid w:val="007528FD"/>
    <w:rsid w:val="00753834"/>
    <w:rsid w:val="007546B1"/>
    <w:rsid w:val="0076050F"/>
    <w:rsid w:val="00764C7B"/>
    <w:rsid w:val="00780443"/>
    <w:rsid w:val="007804E8"/>
    <w:rsid w:val="00787666"/>
    <w:rsid w:val="00796B9B"/>
    <w:rsid w:val="007A136C"/>
    <w:rsid w:val="007A60D7"/>
    <w:rsid w:val="008218AD"/>
    <w:rsid w:val="00822F11"/>
    <w:rsid w:val="00832120"/>
    <w:rsid w:val="0083570F"/>
    <w:rsid w:val="00835C64"/>
    <w:rsid w:val="008376B2"/>
    <w:rsid w:val="008420F9"/>
    <w:rsid w:val="008451FF"/>
    <w:rsid w:val="00864372"/>
    <w:rsid w:val="00870B84"/>
    <w:rsid w:val="008732E7"/>
    <w:rsid w:val="00885AD9"/>
    <w:rsid w:val="00885C96"/>
    <w:rsid w:val="008C1909"/>
    <w:rsid w:val="008D12B0"/>
    <w:rsid w:val="008E5D8C"/>
    <w:rsid w:val="00901F44"/>
    <w:rsid w:val="00910000"/>
    <w:rsid w:val="00911D8A"/>
    <w:rsid w:val="009135DD"/>
    <w:rsid w:val="009154DC"/>
    <w:rsid w:val="00916CAB"/>
    <w:rsid w:val="009217D8"/>
    <w:rsid w:val="00931B04"/>
    <w:rsid w:val="00934DF4"/>
    <w:rsid w:val="00942D05"/>
    <w:rsid w:val="00944507"/>
    <w:rsid w:val="00956500"/>
    <w:rsid w:val="0099205F"/>
    <w:rsid w:val="009A13FC"/>
    <w:rsid w:val="009F017A"/>
    <w:rsid w:val="009F7743"/>
    <w:rsid w:val="00A14FD0"/>
    <w:rsid w:val="00A173FE"/>
    <w:rsid w:val="00A22888"/>
    <w:rsid w:val="00A42C25"/>
    <w:rsid w:val="00A52273"/>
    <w:rsid w:val="00A854BB"/>
    <w:rsid w:val="00A92617"/>
    <w:rsid w:val="00A9565F"/>
    <w:rsid w:val="00AA3FE8"/>
    <w:rsid w:val="00AD04D8"/>
    <w:rsid w:val="00AE07E6"/>
    <w:rsid w:val="00AE5C9C"/>
    <w:rsid w:val="00AF40EC"/>
    <w:rsid w:val="00B21154"/>
    <w:rsid w:val="00B25B1D"/>
    <w:rsid w:val="00B32573"/>
    <w:rsid w:val="00B36B8C"/>
    <w:rsid w:val="00B77862"/>
    <w:rsid w:val="00B87BCA"/>
    <w:rsid w:val="00BA2EAB"/>
    <w:rsid w:val="00BB12F5"/>
    <w:rsid w:val="00BC00DA"/>
    <w:rsid w:val="00BC45A1"/>
    <w:rsid w:val="00C11C47"/>
    <w:rsid w:val="00C33DC4"/>
    <w:rsid w:val="00C4101E"/>
    <w:rsid w:val="00C55562"/>
    <w:rsid w:val="00C91A8D"/>
    <w:rsid w:val="00C97882"/>
    <w:rsid w:val="00CC1778"/>
    <w:rsid w:val="00CC7894"/>
    <w:rsid w:val="00CD4E2F"/>
    <w:rsid w:val="00CE4FF9"/>
    <w:rsid w:val="00CF30D1"/>
    <w:rsid w:val="00CF6837"/>
    <w:rsid w:val="00D00BE0"/>
    <w:rsid w:val="00D02D77"/>
    <w:rsid w:val="00D1321D"/>
    <w:rsid w:val="00D31EC4"/>
    <w:rsid w:val="00D67FC0"/>
    <w:rsid w:val="00D71133"/>
    <w:rsid w:val="00D77A5A"/>
    <w:rsid w:val="00DC489D"/>
    <w:rsid w:val="00DC7BB9"/>
    <w:rsid w:val="00DE303C"/>
    <w:rsid w:val="00DF3912"/>
    <w:rsid w:val="00E05828"/>
    <w:rsid w:val="00E13B3B"/>
    <w:rsid w:val="00E16234"/>
    <w:rsid w:val="00E66F5A"/>
    <w:rsid w:val="00EA53F4"/>
    <w:rsid w:val="00EA6A82"/>
    <w:rsid w:val="00EB5B5A"/>
    <w:rsid w:val="00EC4A2F"/>
    <w:rsid w:val="00ED100E"/>
    <w:rsid w:val="00EE0335"/>
    <w:rsid w:val="00EE67ED"/>
    <w:rsid w:val="00EF574D"/>
    <w:rsid w:val="00EF7BD4"/>
    <w:rsid w:val="00F1531C"/>
    <w:rsid w:val="00F1556D"/>
    <w:rsid w:val="00F221F5"/>
    <w:rsid w:val="00F40103"/>
    <w:rsid w:val="00F83ED0"/>
    <w:rsid w:val="00F86DED"/>
    <w:rsid w:val="00FA00AC"/>
    <w:rsid w:val="00FC1271"/>
    <w:rsid w:val="00FD1BEF"/>
    <w:rsid w:val="00FD66A1"/>
    <w:rsid w:val="00FE2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6C3B5"/>
  <w15:chartTrackingRefBased/>
  <w15:docId w15:val="{117638DF-F189-4BD4-A1A5-FF064A8D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0543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semiHidden/>
    <w:unhideWhenUsed/>
    <w:qFormat/>
    <w:rsid w:val="0030543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C4B35"/>
    <w:pPr>
      <w:tabs>
        <w:tab w:val="center" w:pos="4320"/>
        <w:tab w:val="right" w:pos="8640"/>
      </w:tabs>
    </w:pPr>
  </w:style>
  <w:style w:type="character" w:styleId="PageNumber">
    <w:name w:val="page number"/>
    <w:basedOn w:val="DefaultParagraphFont"/>
    <w:rsid w:val="002C4B35"/>
  </w:style>
  <w:style w:type="paragraph" w:styleId="Header">
    <w:name w:val="header"/>
    <w:basedOn w:val="Normal"/>
    <w:rsid w:val="002C4B35"/>
    <w:pPr>
      <w:tabs>
        <w:tab w:val="center" w:pos="4320"/>
        <w:tab w:val="right" w:pos="8640"/>
      </w:tabs>
    </w:pPr>
  </w:style>
  <w:style w:type="paragraph" w:customStyle="1" w:styleId="DefaultText">
    <w:name w:val="Default Text"/>
    <w:basedOn w:val="Normal"/>
    <w:rsid w:val="007A136C"/>
    <w:rPr>
      <w:szCs w:val="20"/>
      <w:lang w:val="en-GB"/>
    </w:rPr>
  </w:style>
  <w:style w:type="table" w:styleId="TableGrid">
    <w:name w:val="Table Grid"/>
    <w:basedOn w:val="TableNormal"/>
    <w:rsid w:val="007A1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81A3B"/>
    <w:pPr>
      <w:tabs>
        <w:tab w:val="left" w:pos="0"/>
        <w:tab w:val="left" w:pos="1134"/>
      </w:tabs>
      <w:jc w:val="both"/>
    </w:pPr>
    <w:rPr>
      <w:bCs/>
      <w:noProof/>
      <w:szCs w:val="20"/>
      <w:lang w:val="en-GB"/>
    </w:rPr>
  </w:style>
  <w:style w:type="character" w:customStyle="1" w:styleId="BodyTextChar">
    <w:name w:val="Body Text Char"/>
    <w:link w:val="BodyText"/>
    <w:rsid w:val="00581A3B"/>
    <w:rPr>
      <w:bCs/>
      <w:noProof/>
      <w:sz w:val="24"/>
      <w:lang w:eastAsia="en-US"/>
    </w:rPr>
  </w:style>
  <w:style w:type="paragraph" w:styleId="BalloonText">
    <w:name w:val="Balloon Text"/>
    <w:basedOn w:val="Normal"/>
    <w:link w:val="BalloonTextChar"/>
    <w:rsid w:val="00DF3912"/>
    <w:rPr>
      <w:rFonts w:ascii="Tahoma" w:hAnsi="Tahoma" w:cs="Tahoma"/>
      <w:sz w:val="16"/>
      <w:szCs w:val="16"/>
    </w:rPr>
  </w:style>
  <w:style w:type="character" w:customStyle="1" w:styleId="BalloonTextChar">
    <w:name w:val="Balloon Text Char"/>
    <w:link w:val="BalloonText"/>
    <w:rsid w:val="00DF3912"/>
    <w:rPr>
      <w:rFonts w:ascii="Tahoma" w:hAnsi="Tahoma" w:cs="Tahoma"/>
      <w:sz w:val="16"/>
      <w:szCs w:val="16"/>
      <w:lang w:val="en-US" w:eastAsia="en-US"/>
    </w:rPr>
  </w:style>
  <w:style w:type="paragraph" w:styleId="ListParagraph">
    <w:name w:val="List Paragraph"/>
    <w:basedOn w:val="Normal"/>
    <w:uiPriority w:val="34"/>
    <w:qFormat/>
    <w:rsid w:val="0035198B"/>
    <w:pPr>
      <w:ind w:left="720"/>
    </w:pPr>
  </w:style>
  <w:style w:type="character" w:customStyle="1" w:styleId="FooterChar">
    <w:name w:val="Footer Char"/>
    <w:link w:val="Footer"/>
    <w:uiPriority w:val="99"/>
    <w:rsid w:val="00431E40"/>
    <w:rPr>
      <w:sz w:val="24"/>
      <w:szCs w:val="24"/>
      <w:lang w:val="en-US" w:eastAsia="en-US"/>
    </w:rPr>
  </w:style>
  <w:style w:type="character" w:customStyle="1" w:styleId="Heading1Char">
    <w:name w:val="Heading 1 Char"/>
    <w:basedOn w:val="DefaultParagraphFont"/>
    <w:link w:val="Heading1"/>
    <w:rsid w:val="00305436"/>
    <w:rPr>
      <w:rFonts w:asciiTheme="majorHAnsi" w:eastAsiaTheme="majorEastAsia" w:hAnsiTheme="majorHAnsi" w:cstheme="majorBidi"/>
      <w:color w:val="0F4761" w:themeColor="accent1" w:themeShade="BF"/>
      <w:sz w:val="32"/>
      <w:szCs w:val="32"/>
    </w:rPr>
  </w:style>
  <w:style w:type="paragraph" w:customStyle="1" w:styleId="Style1">
    <w:name w:val="Style1"/>
    <w:basedOn w:val="Heading2"/>
    <w:link w:val="Style1Char"/>
    <w:qFormat/>
    <w:rsid w:val="00305436"/>
    <w:pPr>
      <w:jc w:val="both"/>
    </w:pPr>
    <w:rPr>
      <w:rFonts w:ascii="Century Gothic" w:hAnsi="Century Gothic"/>
      <w:b/>
      <w:sz w:val="22"/>
      <w:szCs w:val="22"/>
      <w:lang w:val="en-GB"/>
    </w:rPr>
  </w:style>
  <w:style w:type="character" w:customStyle="1" w:styleId="Heading2Char">
    <w:name w:val="Heading 2 Char"/>
    <w:basedOn w:val="DefaultParagraphFont"/>
    <w:link w:val="Heading2"/>
    <w:semiHidden/>
    <w:rsid w:val="00305436"/>
    <w:rPr>
      <w:rFonts w:asciiTheme="majorHAnsi" w:eastAsiaTheme="majorEastAsia" w:hAnsiTheme="majorHAnsi" w:cstheme="majorBidi"/>
      <w:color w:val="0F4761" w:themeColor="accent1" w:themeShade="BF"/>
      <w:sz w:val="26"/>
      <w:szCs w:val="26"/>
    </w:rPr>
  </w:style>
  <w:style w:type="character" w:customStyle="1" w:styleId="Style1Char">
    <w:name w:val="Style1 Char"/>
    <w:basedOn w:val="Heading2Char"/>
    <w:link w:val="Style1"/>
    <w:rsid w:val="00305436"/>
    <w:rPr>
      <w:rFonts w:ascii="Century Gothic" w:eastAsiaTheme="majorEastAsia" w:hAnsi="Century Gothic" w:cstheme="majorBidi"/>
      <w:b/>
      <w:color w:val="0F4761" w:themeColor="accent1" w:themeShade="BF"/>
      <w:sz w:val="22"/>
      <w:szCs w:val="22"/>
      <w:lang w:val="en-GB"/>
    </w:rPr>
  </w:style>
  <w:style w:type="paragraph" w:styleId="Title">
    <w:name w:val="Title"/>
    <w:basedOn w:val="Normal"/>
    <w:next w:val="Normal"/>
    <w:link w:val="TitleChar"/>
    <w:qFormat/>
    <w:rsid w:val="008451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451F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6132">
      <w:bodyDiv w:val="1"/>
      <w:marLeft w:val="0"/>
      <w:marRight w:val="0"/>
      <w:marTop w:val="0"/>
      <w:marBottom w:val="0"/>
      <w:divBdr>
        <w:top w:val="none" w:sz="0" w:space="0" w:color="auto"/>
        <w:left w:val="none" w:sz="0" w:space="0" w:color="auto"/>
        <w:bottom w:val="none" w:sz="0" w:space="0" w:color="auto"/>
        <w:right w:val="none" w:sz="0" w:space="0" w:color="auto"/>
      </w:divBdr>
    </w:div>
    <w:div w:id="515189437">
      <w:bodyDiv w:val="1"/>
      <w:marLeft w:val="0"/>
      <w:marRight w:val="0"/>
      <w:marTop w:val="0"/>
      <w:marBottom w:val="0"/>
      <w:divBdr>
        <w:top w:val="none" w:sz="0" w:space="0" w:color="auto"/>
        <w:left w:val="none" w:sz="0" w:space="0" w:color="auto"/>
        <w:bottom w:val="none" w:sz="0" w:space="0" w:color="auto"/>
        <w:right w:val="none" w:sz="0" w:space="0" w:color="auto"/>
      </w:divBdr>
    </w:div>
    <w:div w:id="817184358">
      <w:bodyDiv w:val="1"/>
      <w:marLeft w:val="0"/>
      <w:marRight w:val="0"/>
      <w:marTop w:val="0"/>
      <w:marBottom w:val="0"/>
      <w:divBdr>
        <w:top w:val="none" w:sz="0" w:space="0" w:color="auto"/>
        <w:left w:val="none" w:sz="0" w:space="0" w:color="auto"/>
        <w:bottom w:val="none" w:sz="0" w:space="0" w:color="auto"/>
        <w:right w:val="none" w:sz="0" w:space="0" w:color="auto"/>
      </w:divBdr>
    </w:div>
    <w:div w:id="9016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3667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HARTLEPOOL &amp; DISTRICT HOSPICE</vt:lpstr>
    </vt:vector>
  </TitlesOfParts>
  <Company>Hartlepool &amp; District Hospice</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HARTLEPOOL &amp; DISTRICT HOSPICE</dc:title>
  <dc:subject/>
  <dc:creator>sanderson</dc:creator>
  <cp:keywords/>
  <cp:lastModifiedBy>Laura Delaney</cp:lastModifiedBy>
  <cp:revision>2</cp:revision>
  <cp:lastPrinted>2017-09-25T15:15:00Z</cp:lastPrinted>
  <dcterms:created xsi:type="dcterms:W3CDTF">2026-05-08T11:56:00Z</dcterms:created>
  <dcterms:modified xsi:type="dcterms:W3CDTF">2026-05-08T11:56:00Z</dcterms:modified>
</cp:coreProperties>
</file>