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BB278" w14:textId="77777777" w:rsidR="00472ED0" w:rsidRPr="0007663D" w:rsidRDefault="00227171" w:rsidP="00445B34">
      <w:pPr>
        <w:pStyle w:val="Title"/>
        <w:jc w:val="left"/>
        <w:rPr>
          <w:rFonts w:ascii="Arial" w:hAnsi="Arial" w:cs="Arial"/>
          <w:sz w:val="24"/>
          <w:szCs w:val="24"/>
        </w:rPr>
      </w:pPr>
      <w:r>
        <w:rPr>
          <w:noProof/>
          <w:lang w:eastAsia="en-GB"/>
        </w:rPr>
        <w:drawing>
          <wp:anchor distT="0" distB="0" distL="114300" distR="114300" simplePos="0" relativeHeight="251659264" behindDoc="0" locked="0" layoutInCell="1" allowOverlap="1" wp14:anchorId="2D1E1EF6" wp14:editId="60973820">
            <wp:simplePos x="0" y="0"/>
            <wp:positionH relativeFrom="margin">
              <wp:posOffset>2406391</wp:posOffset>
            </wp:positionH>
            <wp:positionV relativeFrom="paragraph">
              <wp:posOffset>-351790</wp:posOffset>
            </wp:positionV>
            <wp:extent cx="1274962" cy="937117"/>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GPA-logo-215.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4962" cy="937117"/>
                    </a:xfrm>
                    <a:prstGeom prst="rect">
                      <a:avLst/>
                    </a:prstGeom>
                  </pic:spPr>
                </pic:pic>
              </a:graphicData>
            </a:graphic>
            <wp14:sizeRelH relativeFrom="page">
              <wp14:pctWidth>0</wp14:pctWidth>
            </wp14:sizeRelH>
            <wp14:sizeRelV relativeFrom="page">
              <wp14:pctHeight>0</wp14:pctHeight>
            </wp14:sizeRelV>
          </wp:anchor>
        </w:drawing>
      </w:r>
    </w:p>
    <w:p w14:paraId="234A8667" w14:textId="77777777" w:rsidR="00472ED0" w:rsidRPr="0007663D" w:rsidRDefault="00472ED0" w:rsidP="00472ED0">
      <w:pPr>
        <w:pStyle w:val="Title"/>
        <w:rPr>
          <w:rFonts w:ascii="Arial" w:hAnsi="Arial" w:cs="Arial"/>
          <w:sz w:val="24"/>
          <w:szCs w:val="24"/>
        </w:rPr>
      </w:pPr>
    </w:p>
    <w:p w14:paraId="7D12EAF7" w14:textId="77777777" w:rsidR="00472ED0" w:rsidRDefault="00472ED0" w:rsidP="00472ED0">
      <w:pPr>
        <w:jc w:val="center"/>
        <w:rPr>
          <w:rFonts w:ascii="Arial" w:hAnsi="Arial" w:cs="Arial"/>
          <w:b/>
          <w:sz w:val="32"/>
          <w:szCs w:val="32"/>
        </w:rPr>
      </w:pPr>
    </w:p>
    <w:p w14:paraId="59CD05DB" w14:textId="77777777" w:rsidR="00472ED0" w:rsidRDefault="00472ED0" w:rsidP="00472ED0">
      <w:pPr>
        <w:jc w:val="center"/>
        <w:rPr>
          <w:rFonts w:ascii="Arial" w:hAnsi="Arial" w:cs="Arial"/>
          <w:b/>
          <w:sz w:val="32"/>
          <w:szCs w:val="32"/>
        </w:rPr>
      </w:pPr>
    </w:p>
    <w:p w14:paraId="296693C7" w14:textId="29CAF004" w:rsidR="00472ED0" w:rsidRPr="001E059B" w:rsidRDefault="00472ED0" w:rsidP="000E6E5A">
      <w:pPr>
        <w:jc w:val="center"/>
        <w:rPr>
          <w:rFonts w:ascii="Calibri" w:hAnsi="Calibri" w:cs="Arial"/>
          <w:b/>
          <w:szCs w:val="24"/>
        </w:rPr>
      </w:pPr>
      <w:r w:rsidRPr="001E059B">
        <w:rPr>
          <w:rFonts w:ascii="Calibri" w:hAnsi="Calibri" w:cs="Arial"/>
          <w:b/>
          <w:szCs w:val="24"/>
        </w:rPr>
        <w:t>JOB DESCRIPTION</w:t>
      </w:r>
    </w:p>
    <w:p w14:paraId="5F3FFE60" w14:textId="77777777" w:rsidR="00472ED0" w:rsidRPr="001E059B" w:rsidRDefault="00472ED0" w:rsidP="00472ED0">
      <w:pPr>
        <w:jc w:val="center"/>
        <w:rPr>
          <w:rFonts w:ascii="Calibri" w:hAnsi="Calibri" w:cs="Arial"/>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7087"/>
      </w:tblGrid>
      <w:tr w:rsidR="00E26FE0" w:rsidRPr="001E059B" w14:paraId="723E783C" w14:textId="0906ED79" w:rsidTr="009C500B">
        <w:tc>
          <w:tcPr>
            <w:tcW w:w="2689" w:type="dxa"/>
          </w:tcPr>
          <w:p w14:paraId="350E94D9" w14:textId="77777777" w:rsidR="00E26FE0" w:rsidRPr="00227171" w:rsidRDefault="00E26FE0" w:rsidP="00227171">
            <w:pPr>
              <w:rPr>
                <w:rFonts w:ascii="Calibri" w:hAnsi="Calibri" w:cs="Arial"/>
                <w:b/>
                <w:szCs w:val="24"/>
              </w:rPr>
            </w:pPr>
            <w:r w:rsidRPr="00227171">
              <w:rPr>
                <w:rFonts w:ascii="Calibri" w:hAnsi="Calibri" w:cs="Arial"/>
                <w:b/>
                <w:szCs w:val="24"/>
              </w:rPr>
              <w:t>JOB DETAILS</w:t>
            </w:r>
          </w:p>
          <w:p w14:paraId="0B7118DC" w14:textId="77777777" w:rsidR="00E26FE0" w:rsidRPr="001E059B" w:rsidRDefault="00E26FE0">
            <w:pPr>
              <w:ind w:left="360"/>
              <w:rPr>
                <w:rFonts w:ascii="Calibri" w:hAnsi="Calibri" w:cs="Arial"/>
                <w:b/>
                <w:szCs w:val="24"/>
              </w:rPr>
            </w:pPr>
          </w:p>
          <w:p w14:paraId="0CD3631A" w14:textId="74514DCB" w:rsidR="00E26FE0" w:rsidRPr="0044695D" w:rsidRDefault="00E26FE0" w:rsidP="00E26FE0">
            <w:pPr>
              <w:pStyle w:val="Heading1"/>
              <w:ind w:firstLine="0"/>
              <w:rPr>
                <w:rFonts w:asciiTheme="minorHAnsi" w:hAnsiTheme="minorHAnsi" w:cs="Arial"/>
                <w:b w:val="0"/>
                <w:sz w:val="24"/>
                <w:szCs w:val="24"/>
              </w:rPr>
            </w:pPr>
            <w:r w:rsidRPr="001E059B">
              <w:rPr>
                <w:rFonts w:ascii="Calibri" w:hAnsi="Calibri" w:cs="Arial"/>
                <w:b w:val="0"/>
                <w:sz w:val="24"/>
                <w:szCs w:val="24"/>
              </w:rPr>
              <w:t xml:space="preserve">Job Title:                </w:t>
            </w:r>
          </w:p>
          <w:p w14:paraId="248D923F" w14:textId="77777777" w:rsidR="00E26FE0" w:rsidRPr="001E059B" w:rsidRDefault="00E26FE0">
            <w:pPr>
              <w:rPr>
                <w:rFonts w:ascii="Calibri" w:hAnsi="Calibri" w:cs="Arial"/>
                <w:szCs w:val="24"/>
              </w:rPr>
            </w:pPr>
          </w:p>
          <w:p w14:paraId="66303E65" w14:textId="634D35DC" w:rsidR="00E26FE0" w:rsidRPr="001E059B" w:rsidRDefault="00E26FE0" w:rsidP="00E26FE0">
            <w:pPr>
              <w:rPr>
                <w:rFonts w:ascii="Calibri" w:hAnsi="Calibri" w:cs="Arial"/>
                <w:szCs w:val="24"/>
              </w:rPr>
            </w:pPr>
            <w:r w:rsidRPr="001E059B">
              <w:rPr>
                <w:rFonts w:ascii="Calibri" w:hAnsi="Calibri" w:cs="Arial"/>
                <w:szCs w:val="24"/>
              </w:rPr>
              <w:t xml:space="preserve">Responsible to:     </w:t>
            </w:r>
          </w:p>
          <w:p w14:paraId="63D69BC8" w14:textId="77777777" w:rsidR="00E26FE0" w:rsidRPr="001E059B" w:rsidRDefault="00E26FE0">
            <w:pPr>
              <w:ind w:firstLine="426"/>
              <w:rPr>
                <w:rFonts w:ascii="Calibri" w:hAnsi="Calibri" w:cs="Arial"/>
                <w:szCs w:val="24"/>
              </w:rPr>
            </w:pPr>
          </w:p>
          <w:p w14:paraId="3B23217F" w14:textId="668E118E" w:rsidR="00E26FE0" w:rsidRDefault="00E26FE0" w:rsidP="00E26FE0">
            <w:pPr>
              <w:tabs>
                <w:tab w:val="left" w:pos="2552"/>
              </w:tabs>
              <w:rPr>
                <w:rFonts w:ascii="Calibri" w:hAnsi="Calibri" w:cs="Arial"/>
                <w:szCs w:val="24"/>
              </w:rPr>
            </w:pPr>
            <w:r w:rsidRPr="001E059B">
              <w:rPr>
                <w:rFonts w:ascii="Calibri" w:hAnsi="Calibri" w:cs="Arial"/>
                <w:szCs w:val="24"/>
              </w:rPr>
              <w:t xml:space="preserve">Location:                </w:t>
            </w:r>
          </w:p>
          <w:p w14:paraId="4DC8D6CF" w14:textId="77777777" w:rsidR="00E26FE0" w:rsidRDefault="00E26FE0">
            <w:pPr>
              <w:tabs>
                <w:tab w:val="left" w:pos="2552"/>
              </w:tabs>
              <w:ind w:firstLine="426"/>
              <w:rPr>
                <w:rFonts w:ascii="Calibri" w:hAnsi="Calibri" w:cs="Arial"/>
                <w:szCs w:val="24"/>
              </w:rPr>
            </w:pPr>
          </w:p>
          <w:p w14:paraId="2CE59C97" w14:textId="019722A9" w:rsidR="00E26FE0" w:rsidRPr="001E059B" w:rsidRDefault="00E26FE0" w:rsidP="00E26FE0">
            <w:pPr>
              <w:tabs>
                <w:tab w:val="left" w:pos="2552"/>
              </w:tabs>
              <w:rPr>
                <w:rFonts w:ascii="Calibri" w:hAnsi="Calibri" w:cs="Arial"/>
                <w:szCs w:val="24"/>
              </w:rPr>
            </w:pPr>
            <w:r>
              <w:rPr>
                <w:rFonts w:ascii="Calibri" w:hAnsi="Calibri" w:cs="Arial"/>
                <w:szCs w:val="24"/>
              </w:rPr>
              <w:t xml:space="preserve">Salary:                    </w:t>
            </w:r>
          </w:p>
          <w:p w14:paraId="7FB51B14" w14:textId="77777777" w:rsidR="00E26FE0" w:rsidRPr="001E059B" w:rsidRDefault="00E26FE0">
            <w:pPr>
              <w:tabs>
                <w:tab w:val="left" w:pos="2552"/>
              </w:tabs>
              <w:ind w:firstLine="426"/>
              <w:rPr>
                <w:rFonts w:ascii="Calibri" w:hAnsi="Calibri" w:cs="Arial"/>
                <w:szCs w:val="24"/>
              </w:rPr>
            </w:pPr>
          </w:p>
          <w:p w14:paraId="1211FD06" w14:textId="3403BA60" w:rsidR="00E26FE0" w:rsidRDefault="00E26FE0" w:rsidP="00E26FE0">
            <w:pPr>
              <w:tabs>
                <w:tab w:val="left" w:pos="2552"/>
              </w:tabs>
              <w:rPr>
                <w:rFonts w:ascii="Calibri" w:hAnsi="Calibri" w:cs="Arial"/>
                <w:szCs w:val="24"/>
              </w:rPr>
            </w:pPr>
            <w:r w:rsidRPr="001E059B">
              <w:rPr>
                <w:rFonts w:ascii="Calibri" w:hAnsi="Calibri" w:cs="Arial"/>
                <w:szCs w:val="24"/>
              </w:rPr>
              <w:t xml:space="preserve">Contract Type:      </w:t>
            </w:r>
            <w:r>
              <w:rPr>
                <w:rFonts w:ascii="Calibri" w:hAnsi="Calibri" w:cs="Arial"/>
                <w:szCs w:val="24"/>
              </w:rPr>
              <w:t xml:space="preserve"> </w:t>
            </w:r>
          </w:p>
          <w:p w14:paraId="15C14988" w14:textId="77777777" w:rsidR="003F43B7" w:rsidRDefault="003F43B7" w:rsidP="003F43B7">
            <w:pPr>
              <w:tabs>
                <w:tab w:val="left" w:pos="2552"/>
              </w:tabs>
              <w:rPr>
                <w:rFonts w:ascii="Calibri" w:hAnsi="Calibri" w:cs="Arial"/>
                <w:szCs w:val="24"/>
              </w:rPr>
            </w:pPr>
          </w:p>
          <w:p w14:paraId="6CCD3BA7" w14:textId="2D2F0957" w:rsidR="00E26FE0" w:rsidRPr="003F43B7" w:rsidRDefault="003F43B7" w:rsidP="003F43B7">
            <w:pPr>
              <w:tabs>
                <w:tab w:val="left" w:pos="2552"/>
              </w:tabs>
              <w:rPr>
                <w:rFonts w:ascii="Calibri" w:hAnsi="Calibri" w:cs="Arial"/>
                <w:szCs w:val="24"/>
              </w:rPr>
            </w:pPr>
            <w:r w:rsidRPr="003F43B7">
              <w:rPr>
                <w:rFonts w:ascii="Calibri" w:hAnsi="Calibri" w:cs="Arial"/>
                <w:szCs w:val="24"/>
              </w:rPr>
              <w:t>Hours</w:t>
            </w:r>
            <w:r>
              <w:rPr>
                <w:rFonts w:ascii="Calibri" w:hAnsi="Calibri" w:cs="Arial"/>
                <w:szCs w:val="24"/>
              </w:rPr>
              <w:t>:</w:t>
            </w:r>
            <w:r w:rsidRPr="003F43B7">
              <w:rPr>
                <w:rFonts w:ascii="Calibri" w:hAnsi="Calibri" w:cs="Arial"/>
                <w:szCs w:val="24"/>
              </w:rPr>
              <w:t xml:space="preserve">         </w:t>
            </w:r>
          </w:p>
          <w:p w14:paraId="240BC2D7" w14:textId="39DC7FD0" w:rsidR="00E26FE0" w:rsidRPr="001E059B" w:rsidRDefault="00E81489" w:rsidP="00E81489">
            <w:pPr>
              <w:tabs>
                <w:tab w:val="left" w:pos="2552"/>
              </w:tabs>
              <w:ind w:firstLine="426"/>
              <w:rPr>
                <w:rFonts w:ascii="Calibri" w:hAnsi="Calibri" w:cs="Arial"/>
                <w:szCs w:val="24"/>
              </w:rPr>
            </w:pPr>
            <w:r>
              <w:rPr>
                <w:rFonts w:ascii="Calibri" w:hAnsi="Calibri" w:cs="Arial"/>
                <w:szCs w:val="24"/>
              </w:rPr>
              <w:t xml:space="preserve"> </w:t>
            </w:r>
          </w:p>
        </w:tc>
        <w:tc>
          <w:tcPr>
            <w:tcW w:w="7087" w:type="dxa"/>
          </w:tcPr>
          <w:p w14:paraId="392B6894" w14:textId="77777777" w:rsidR="00E26FE0" w:rsidRDefault="00E26FE0" w:rsidP="00227171">
            <w:pPr>
              <w:rPr>
                <w:rFonts w:ascii="Calibri" w:hAnsi="Calibri" w:cs="Arial"/>
                <w:b/>
                <w:szCs w:val="24"/>
              </w:rPr>
            </w:pPr>
          </w:p>
          <w:p w14:paraId="3000C7C7" w14:textId="77777777" w:rsidR="00E26FE0" w:rsidRDefault="00E26FE0" w:rsidP="00227171">
            <w:pPr>
              <w:rPr>
                <w:rFonts w:ascii="Calibri" w:hAnsi="Calibri" w:cs="Arial"/>
                <w:b/>
                <w:szCs w:val="24"/>
              </w:rPr>
            </w:pPr>
          </w:p>
          <w:p w14:paraId="4F8B1B59" w14:textId="42AC8EF7" w:rsidR="00E26FE0" w:rsidRPr="00A65545" w:rsidRDefault="00B535CF" w:rsidP="00227171">
            <w:pPr>
              <w:rPr>
                <w:rFonts w:asciiTheme="minorHAnsi" w:hAnsiTheme="minorHAnsi" w:cs="Arial"/>
                <w:szCs w:val="24"/>
              </w:rPr>
            </w:pPr>
            <w:r>
              <w:rPr>
                <w:rFonts w:asciiTheme="minorHAnsi" w:hAnsiTheme="minorHAnsi" w:cs="Arial"/>
                <w:szCs w:val="24"/>
              </w:rPr>
              <w:t>Clinical Research Nurse</w:t>
            </w:r>
          </w:p>
          <w:p w14:paraId="25C96B09" w14:textId="77777777" w:rsidR="00E26FE0" w:rsidRDefault="00E26FE0" w:rsidP="00227171">
            <w:pPr>
              <w:rPr>
                <w:rFonts w:asciiTheme="minorHAnsi" w:hAnsiTheme="minorHAnsi" w:cs="Arial"/>
                <w:szCs w:val="24"/>
                <w:u w:val="single"/>
              </w:rPr>
            </w:pPr>
          </w:p>
          <w:p w14:paraId="3B1BEDFE" w14:textId="1F5AB3F8" w:rsidR="00E26FE0" w:rsidRPr="001E059B" w:rsidRDefault="00B535CF" w:rsidP="00E26FE0">
            <w:pPr>
              <w:rPr>
                <w:rFonts w:ascii="Calibri" w:hAnsi="Calibri" w:cs="Arial"/>
                <w:szCs w:val="24"/>
              </w:rPr>
            </w:pPr>
            <w:r>
              <w:rPr>
                <w:rFonts w:ascii="Calibri" w:hAnsi="Calibri" w:cs="Arial"/>
                <w:szCs w:val="24"/>
              </w:rPr>
              <w:t xml:space="preserve">Senior Federated Clinical Services </w:t>
            </w:r>
            <w:r w:rsidR="00E26FE0">
              <w:rPr>
                <w:rFonts w:ascii="Calibri" w:hAnsi="Calibri" w:cs="Arial"/>
                <w:szCs w:val="24"/>
              </w:rPr>
              <w:t>Manager</w:t>
            </w:r>
          </w:p>
          <w:p w14:paraId="2432DBB4" w14:textId="77777777" w:rsidR="00E26FE0" w:rsidRDefault="00E26FE0" w:rsidP="00227171">
            <w:pPr>
              <w:rPr>
                <w:rFonts w:ascii="Calibri" w:hAnsi="Calibri" w:cs="Arial"/>
                <w:b/>
                <w:szCs w:val="24"/>
              </w:rPr>
            </w:pPr>
          </w:p>
          <w:p w14:paraId="5091A692" w14:textId="42157D29" w:rsidR="00E26FE0" w:rsidRPr="007E650E" w:rsidRDefault="00B535CF" w:rsidP="00227171">
            <w:pPr>
              <w:rPr>
                <w:rFonts w:asciiTheme="minorHAnsi" w:hAnsiTheme="minorHAnsi" w:cstheme="minorHAnsi"/>
                <w:b/>
                <w:szCs w:val="24"/>
              </w:rPr>
            </w:pPr>
            <w:r>
              <w:rPr>
                <w:rFonts w:asciiTheme="minorHAnsi" w:hAnsiTheme="minorHAnsi" w:cstheme="minorHAnsi"/>
                <w:szCs w:val="24"/>
              </w:rPr>
              <w:t>BIC (Head Office)</w:t>
            </w:r>
          </w:p>
          <w:p w14:paraId="6636C898" w14:textId="77777777" w:rsidR="007E650E" w:rsidRDefault="007E650E" w:rsidP="00227171">
            <w:pPr>
              <w:rPr>
                <w:rFonts w:ascii="Calibri" w:hAnsi="Calibri" w:cs="Arial"/>
                <w:b/>
                <w:szCs w:val="24"/>
              </w:rPr>
            </w:pPr>
          </w:p>
          <w:p w14:paraId="5D7BC568" w14:textId="186F726C" w:rsidR="00E26FE0" w:rsidRDefault="00E26FE0" w:rsidP="00227171">
            <w:pPr>
              <w:rPr>
                <w:rFonts w:ascii="Calibri" w:hAnsi="Calibri" w:cs="Arial"/>
                <w:szCs w:val="24"/>
              </w:rPr>
            </w:pPr>
            <w:r w:rsidRPr="0082614E">
              <w:rPr>
                <w:rFonts w:ascii="Calibri" w:hAnsi="Calibri" w:cs="Arial"/>
                <w:szCs w:val="24"/>
              </w:rPr>
              <w:t>£</w:t>
            </w:r>
            <w:r w:rsidR="00E36E3D" w:rsidRPr="0082614E">
              <w:rPr>
                <w:rFonts w:ascii="Calibri" w:hAnsi="Calibri" w:cs="Arial"/>
                <w:szCs w:val="24"/>
              </w:rPr>
              <w:t>5</w:t>
            </w:r>
            <w:r w:rsidR="0082614E">
              <w:rPr>
                <w:rFonts w:ascii="Calibri" w:hAnsi="Calibri" w:cs="Arial"/>
                <w:szCs w:val="24"/>
              </w:rPr>
              <w:t>0</w:t>
            </w:r>
            <w:r w:rsidR="00E36E3D" w:rsidRPr="0082614E">
              <w:rPr>
                <w:rFonts w:ascii="Calibri" w:hAnsi="Calibri" w:cs="Arial"/>
                <w:szCs w:val="24"/>
              </w:rPr>
              <w:t>,000</w:t>
            </w:r>
            <w:r w:rsidRPr="0082614E">
              <w:rPr>
                <w:rFonts w:ascii="Calibri" w:hAnsi="Calibri" w:cs="Arial"/>
                <w:szCs w:val="24"/>
              </w:rPr>
              <w:t xml:space="preserve"> per annum (pro-rata)</w:t>
            </w:r>
          </w:p>
          <w:p w14:paraId="2C984393" w14:textId="77777777" w:rsidR="00E26FE0" w:rsidRDefault="00E26FE0" w:rsidP="00227171">
            <w:pPr>
              <w:rPr>
                <w:rFonts w:ascii="Calibri" w:hAnsi="Calibri" w:cs="Arial"/>
                <w:szCs w:val="24"/>
              </w:rPr>
            </w:pPr>
          </w:p>
          <w:p w14:paraId="68652D60" w14:textId="4C5F3518" w:rsidR="00E26FE0" w:rsidRDefault="00B535CF" w:rsidP="00E26FE0">
            <w:pPr>
              <w:tabs>
                <w:tab w:val="left" w:pos="2552"/>
              </w:tabs>
              <w:rPr>
                <w:rFonts w:ascii="Calibri" w:hAnsi="Calibri" w:cs="Arial"/>
                <w:szCs w:val="24"/>
              </w:rPr>
            </w:pPr>
            <w:r>
              <w:rPr>
                <w:rFonts w:ascii="Calibri" w:hAnsi="Calibri" w:cs="Arial"/>
                <w:szCs w:val="24"/>
              </w:rPr>
              <w:t>Permanent</w:t>
            </w:r>
          </w:p>
          <w:p w14:paraId="0F0FE554" w14:textId="77777777" w:rsidR="00E26FE0" w:rsidRDefault="00E26FE0" w:rsidP="00227171">
            <w:pPr>
              <w:rPr>
                <w:rFonts w:ascii="Calibri" w:hAnsi="Calibri" w:cs="Arial"/>
                <w:b/>
                <w:szCs w:val="24"/>
              </w:rPr>
            </w:pPr>
          </w:p>
          <w:p w14:paraId="69D0F2B4" w14:textId="142D7E1C" w:rsidR="003F43B7" w:rsidRPr="00227171" w:rsidRDefault="0082614E" w:rsidP="00227171">
            <w:pPr>
              <w:rPr>
                <w:rFonts w:ascii="Calibri" w:hAnsi="Calibri" w:cs="Arial"/>
                <w:b/>
                <w:szCs w:val="24"/>
              </w:rPr>
            </w:pPr>
            <w:r>
              <w:rPr>
                <w:rFonts w:ascii="Calibri" w:hAnsi="Calibri" w:cs="Arial"/>
                <w:szCs w:val="24"/>
              </w:rPr>
              <w:t xml:space="preserve">22.5 </w:t>
            </w:r>
            <w:r w:rsidR="00E36E3D">
              <w:rPr>
                <w:rFonts w:ascii="Calibri" w:hAnsi="Calibri" w:cs="Arial"/>
                <w:szCs w:val="24"/>
              </w:rPr>
              <w:t>hrs per week  (0.</w:t>
            </w:r>
            <w:r>
              <w:rPr>
                <w:rFonts w:ascii="Calibri" w:hAnsi="Calibri" w:cs="Arial"/>
                <w:szCs w:val="24"/>
              </w:rPr>
              <w:t xml:space="preserve">6 </w:t>
            </w:r>
            <w:r w:rsidR="00E36E3D">
              <w:rPr>
                <w:rFonts w:ascii="Calibri" w:hAnsi="Calibri" w:cs="Arial"/>
                <w:szCs w:val="24"/>
              </w:rPr>
              <w:t>WTE Working days negotiable)</w:t>
            </w:r>
            <w:r w:rsidR="003F43B7" w:rsidRPr="003F43B7">
              <w:rPr>
                <w:rFonts w:ascii="Calibri" w:hAnsi="Calibri" w:cs="Arial"/>
                <w:szCs w:val="24"/>
              </w:rPr>
              <w:t xml:space="preserve">                                       </w:t>
            </w:r>
          </w:p>
        </w:tc>
      </w:tr>
    </w:tbl>
    <w:p w14:paraId="61979699" w14:textId="77777777" w:rsidR="00472ED0" w:rsidRDefault="00472ED0" w:rsidP="00472ED0">
      <w:pPr>
        <w:jc w:val="center"/>
        <w:rPr>
          <w:rFonts w:ascii="Calibri" w:hAnsi="Calibri" w:cs="Arial"/>
          <w:szCs w:val="24"/>
        </w:rPr>
      </w:pPr>
    </w:p>
    <w:p w14:paraId="0F794EB7" w14:textId="77777777" w:rsidR="00687FB3" w:rsidRPr="001E059B" w:rsidRDefault="00687FB3" w:rsidP="00472ED0">
      <w:pPr>
        <w:jc w:val="center"/>
        <w:rPr>
          <w:rFonts w:ascii="Calibri" w:hAnsi="Calibri"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472ED0" w:rsidRPr="001E059B" w14:paraId="6C8CF263" w14:textId="77777777" w:rsidTr="00E81489">
        <w:trPr>
          <w:trHeight w:val="3611"/>
        </w:trPr>
        <w:tc>
          <w:tcPr>
            <w:tcW w:w="9855" w:type="dxa"/>
            <w:tcBorders>
              <w:bottom w:val="single" w:sz="4" w:space="0" w:color="auto"/>
            </w:tcBorders>
          </w:tcPr>
          <w:p w14:paraId="3BCD81DF" w14:textId="46812776" w:rsidR="00472ED0" w:rsidRDefault="009C500B" w:rsidP="00227171">
            <w:pPr>
              <w:rPr>
                <w:rFonts w:ascii="Calibri" w:hAnsi="Calibri" w:cs="Arial"/>
                <w:b/>
                <w:szCs w:val="24"/>
              </w:rPr>
            </w:pPr>
            <w:r>
              <w:rPr>
                <w:rFonts w:ascii="Calibri" w:hAnsi="Calibri" w:cs="Arial"/>
                <w:b/>
                <w:szCs w:val="24"/>
              </w:rPr>
              <w:t>JOB PUR</w:t>
            </w:r>
            <w:r w:rsidR="003B36EF">
              <w:rPr>
                <w:rFonts w:ascii="Calibri" w:hAnsi="Calibri" w:cs="Arial"/>
                <w:b/>
                <w:szCs w:val="24"/>
              </w:rPr>
              <w:t>P</w:t>
            </w:r>
            <w:r>
              <w:rPr>
                <w:rFonts w:ascii="Calibri" w:hAnsi="Calibri" w:cs="Arial"/>
                <w:b/>
                <w:szCs w:val="24"/>
              </w:rPr>
              <w:t xml:space="preserve">OSE </w:t>
            </w:r>
          </w:p>
          <w:p w14:paraId="55FC151D" w14:textId="77777777" w:rsidR="00347E1F" w:rsidRDefault="00347E1F" w:rsidP="00227171">
            <w:pPr>
              <w:rPr>
                <w:rFonts w:ascii="Calibri" w:hAnsi="Calibri" w:cs="Arial"/>
                <w:b/>
                <w:szCs w:val="24"/>
              </w:rPr>
            </w:pPr>
          </w:p>
          <w:p w14:paraId="4E5D2512" w14:textId="77777777" w:rsidR="00632A12" w:rsidRPr="00E37D68" w:rsidRDefault="00632A12" w:rsidP="00632A12">
            <w:pPr>
              <w:spacing w:before="100" w:beforeAutospacing="1" w:after="100" w:afterAutospacing="1" w:line="300" w:lineRule="atLeast"/>
              <w:rPr>
                <w:rFonts w:ascii="Segoe UI" w:hAnsi="Segoe UI" w:cs="Segoe UI"/>
                <w:sz w:val="21"/>
                <w:szCs w:val="21"/>
                <w:lang w:eastAsia="en-GB"/>
              </w:rPr>
            </w:pPr>
            <w:r w:rsidRPr="00E37D68">
              <w:rPr>
                <w:rFonts w:ascii="Segoe UI" w:hAnsi="Segoe UI" w:cs="Segoe UI"/>
                <w:sz w:val="21"/>
                <w:szCs w:val="21"/>
                <w:lang w:eastAsia="en-GB"/>
              </w:rPr>
              <w:t>The Primary Care Research Nurse will lead and deliver high</w:t>
            </w:r>
            <w:r w:rsidRPr="00E37D68">
              <w:rPr>
                <w:rFonts w:ascii="Segoe UI" w:hAnsi="Segoe UI" w:cs="Segoe UI"/>
                <w:sz w:val="21"/>
                <w:szCs w:val="21"/>
                <w:lang w:eastAsia="en-GB"/>
              </w:rPr>
              <w:noBreakHyphen/>
              <w:t>quality commercial and non</w:t>
            </w:r>
            <w:r w:rsidRPr="00E37D68">
              <w:rPr>
                <w:rFonts w:ascii="Segoe UI" w:hAnsi="Segoe UI" w:cs="Segoe UI"/>
                <w:sz w:val="21"/>
                <w:szCs w:val="21"/>
                <w:lang w:eastAsia="en-GB"/>
              </w:rPr>
              <w:noBreakHyphen/>
              <w:t>commercial clinical research within primary care settings across Sunderland GP Alliance. The post holder will be responsible for the safe, efficient and compliant delivery of industry</w:t>
            </w:r>
            <w:r w:rsidRPr="00E37D68">
              <w:rPr>
                <w:rFonts w:ascii="Segoe UI" w:hAnsi="Segoe UI" w:cs="Segoe UI"/>
                <w:sz w:val="21"/>
                <w:szCs w:val="21"/>
                <w:lang w:eastAsia="en-GB"/>
              </w:rPr>
              <w:noBreakHyphen/>
              <w:t>sponsored and investigator</w:t>
            </w:r>
            <w:r w:rsidRPr="00E37D68">
              <w:rPr>
                <w:rFonts w:ascii="Segoe UI" w:hAnsi="Segoe UI" w:cs="Segoe UI"/>
                <w:sz w:val="21"/>
                <w:szCs w:val="21"/>
                <w:lang w:eastAsia="en-GB"/>
              </w:rPr>
              <w:noBreakHyphen/>
              <w:t>led studies, supporting national research priorities and increasing access to clinical research for the local population.</w:t>
            </w:r>
          </w:p>
          <w:p w14:paraId="666401CC" w14:textId="77777777" w:rsidR="00632A12" w:rsidRPr="00E37D68" w:rsidRDefault="00632A12" w:rsidP="00632A12">
            <w:pPr>
              <w:spacing w:before="100" w:beforeAutospacing="1" w:after="100" w:afterAutospacing="1" w:line="300" w:lineRule="atLeast"/>
              <w:rPr>
                <w:rFonts w:ascii="Segoe UI" w:hAnsi="Segoe UI" w:cs="Segoe UI"/>
                <w:sz w:val="21"/>
                <w:szCs w:val="21"/>
                <w:lang w:eastAsia="en-GB"/>
              </w:rPr>
            </w:pPr>
            <w:r w:rsidRPr="00E37D68">
              <w:rPr>
                <w:rFonts w:ascii="Segoe UI" w:hAnsi="Segoe UI" w:cs="Segoe UI"/>
                <w:sz w:val="21"/>
                <w:szCs w:val="21"/>
                <w:lang w:eastAsia="en-GB"/>
              </w:rPr>
              <w:t>The role includes autonomous clinical practice, coordination of commercial research studies, liaison with sponsors and research networks, and working closely with GP practices to embed research into routine primary care delivery.</w:t>
            </w:r>
          </w:p>
          <w:p w14:paraId="46ACC1A0" w14:textId="26915C09" w:rsidR="00632A12" w:rsidRPr="00422E35" w:rsidRDefault="00632A12" w:rsidP="00E81489">
            <w:pPr>
              <w:pStyle w:val="NormalWeb"/>
              <w:rPr>
                <w:rFonts w:asciiTheme="minorHAnsi" w:hAnsiTheme="minorHAnsi" w:cstheme="minorHAnsi"/>
              </w:rPr>
            </w:pPr>
          </w:p>
        </w:tc>
      </w:tr>
    </w:tbl>
    <w:p w14:paraId="763BA2F1" w14:textId="77777777" w:rsidR="00472ED0" w:rsidRDefault="00472ED0" w:rsidP="00472ED0">
      <w:pPr>
        <w:jc w:val="center"/>
        <w:rPr>
          <w:rFonts w:ascii="Calibri" w:hAnsi="Calibri" w:cs="Arial"/>
          <w:szCs w:val="24"/>
        </w:rPr>
      </w:pPr>
    </w:p>
    <w:p w14:paraId="68E6F5CE" w14:textId="77777777" w:rsidR="00687FB3" w:rsidRPr="001E059B" w:rsidRDefault="00687FB3" w:rsidP="00472ED0">
      <w:pPr>
        <w:jc w:val="center"/>
        <w:rPr>
          <w:rFonts w:ascii="Calibri" w:hAnsi="Calibri" w:cs="Arial"/>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472ED0" w:rsidRPr="001E059B" w14:paraId="642E233F" w14:textId="77777777" w:rsidTr="009C500B">
        <w:tc>
          <w:tcPr>
            <w:tcW w:w="9855" w:type="dxa"/>
          </w:tcPr>
          <w:p w14:paraId="7F70BC38" w14:textId="7EAFC224" w:rsidR="00472ED0" w:rsidRDefault="00472ED0" w:rsidP="00640D75">
            <w:pPr>
              <w:rPr>
                <w:rFonts w:ascii="Calibri" w:hAnsi="Calibri" w:cs="Arial"/>
                <w:b/>
                <w:szCs w:val="24"/>
              </w:rPr>
            </w:pPr>
            <w:r w:rsidRPr="001E059B">
              <w:rPr>
                <w:rFonts w:ascii="Calibri" w:hAnsi="Calibri" w:cs="Arial"/>
                <w:b/>
                <w:szCs w:val="24"/>
              </w:rPr>
              <w:t>MAIN DUTIES AND RESPONSIBILITIES</w:t>
            </w:r>
            <w:r w:rsidR="00E26FE0">
              <w:rPr>
                <w:rFonts w:ascii="Calibri" w:hAnsi="Calibri" w:cs="Arial"/>
                <w:b/>
                <w:szCs w:val="24"/>
              </w:rPr>
              <w:t xml:space="preserve"> </w:t>
            </w:r>
          </w:p>
          <w:p w14:paraId="6E412EE1" w14:textId="77777777" w:rsidR="000E26DB" w:rsidRDefault="000E26DB" w:rsidP="00640D75">
            <w:pPr>
              <w:rPr>
                <w:rFonts w:ascii="Calibri" w:hAnsi="Calibri" w:cs="Arial"/>
                <w:b/>
                <w:szCs w:val="24"/>
              </w:rPr>
            </w:pPr>
          </w:p>
          <w:p w14:paraId="5D0A7A3E" w14:textId="77777777" w:rsidR="00632A12" w:rsidRPr="000E26DB" w:rsidRDefault="00632A12" w:rsidP="000E26DB">
            <w:pPr>
              <w:numPr>
                <w:ilvl w:val="0"/>
                <w:numId w:val="20"/>
              </w:numPr>
              <w:rPr>
                <w:rFonts w:ascii="Calibri" w:hAnsi="Calibri" w:cs="Calibri"/>
                <w:szCs w:val="24"/>
                <w:lang w:eastAsia="en-GB"/>
              </w:rPr>
            </w:pPr>
            <w:r w:rsidRPr="000E26DB">
              <w:rPr>
                <w:rFonts w:ascii="Calibri" w:hAnsi="Calibri" w:cs="Calibri"/>
                <w:szCs w:val="24"/>
                <w:lang w:eastAsia="en-GB"/>
              </w:rPr>
              <w:t>Delivering study interventions and research</w:t>
            </w:r>
            <w:r w:rsidRPr="000E26DB">
              <w:rPr>
                <w:rFonts w:ascii="Calibri" w:hAnsi="Calibri" w:cs="Calibri"/>
                <w:szCs w:val="24"/>
                <w:lang w:eastAsia="en-GB"/>
              </w:rPr>
              <w:noBreakHyphen/>
              <w:t>related clinical procedures including venepuncture, ECGs, observations and sample handling</w:t>
            </w:r>
          </w:p>
          <w:p w14:paraId="76008A71" w14:textId="77777777" w:rsidR="00632A12" w:rsidRPr="000E26DB" w:rsidRDefault="00632A12" w:rsidP="000E26DB">
            <w:pPr>
              <w:numPr>
                <w:ilvl w:val="0"/>
                <w:numId w:val="20"/>
              </w:numPr>
              <w:rPr>
                <w:rFonts w:ascii="Calibri" w:hAnsi="Calibri" w:cs="Calibri"/>
                <w:szCs w:val="24"/>
                <w:lang w:eastAsia="en-GB"/>
              </w:rPr>
            </w:pPr>
            <w:r w:rsidRPr="000E26DB">
              <w:rPr>
                <w:rFonts w:ascii="Calibri" w:hAnsi="Calibri" w:cs="Calibri"/>
                <w:szCs w:val="24"/>
                <w:lang w:eastAsia="en-GB"/>
              </w:rPr>
              <w:t>Making professionally autonomous decisions within the scope of research protocols and Good Clinical Practice (GCP)</w:t>
            </w:r>
          </w:p>
          <w:p w14:paraId="0DCBFCCD" w14:textId="77777777" w:rsidR="00632A12" w:rsidRPr="000E26DB" w:rsidRDefault="00632A12" w:rsidP="000E26DB">
            <w:pPr>
              <w:numPr>
                <w:ilvl w:val="0"/>
                <w:numId w:val="20"/>
              </w:numPr>
              <w:rPr>
                <w:rFonts w:ascii="Calibri" w:hAnsi="Calibri" w:cs="Calibri"/>
                <w:szCs w:val="24"/>
                <w:lang w:eastAsia="en-GB"/>
              </w:rPr>
            </w:pPr>
            <w:r w:rsidRPr="000E26DB">
              <w:rPr>
                <w:rFonts w:ascii="Calibri" w:hAnsi="Calibri" w:cs="Calibri"/>
                <w:szCs w:val="24"/>
                <w:lang w:eastAsia="en-GB"/>
              </w:rPr>
              <w:t>Ensuring participant safety, dignity and wellbeing throughout research participation</w:t>
            </w:r>
          </w:p>
          <w:p w14:paraId="65ADFFBD" w14:textId="77777777" w:rsidR="00632A12" w:rsidRPr="000E26DB" w:rsidRDefault="00632A12" w:rsidP="000E26DB">
            <w:pPr>
              <w:numPr>
                <w:ilvl w:val="0"/>
                <w:numId w:val="20"/>
              </w:numPr>
              <w:rPr>
                <w:rFonts w:ascii="Calibri" w:hAnsi="Calibri" w:cs="Calibri"/>
                <w:szCs w:val="24"/>
                <w:lang w:eastAsia="en-GB"/>
              </w:rPr>
            </w:pPr>
            <w:r w:rsidRPr="000E26DB">
              <w:rPr>
                <w:rFonts w:ascii="Calibri" w:hAnsi="Calibri" w:cs="Calibri"/>
                <w:szCs w:val="24"/>
                <w:lang w:eastAsia="en-GB"/>
              </w:rPr>
              <w:t>Integrating research visits with routine clinical care wherever possible</w:t>
            </w:r>
          </w:p>
          <w:p w14:paraId="7EDB8CD6" w14:textId="71CCF672" w:rsidR="00632A12" w:rsidRPr="000E26DB" w:rsidRDefault="00285691" w:rsidP="000E26DB">
            <w:pPr>
              <w:numPr>
                <w:ilvl w:val="0"/>
                <w:numId w:val="21"/>
              </w:numPr>
              <w:rPr>
                <w:rFonts w:ascii="Calibri" w:hAnsi="Calibri" w:cs="Calibri"/>
                <w:szCs w:val="24"/>
                <w:lang w:eastAsia="en-GB"/>
              </w:rPr>
            </w:pPr>
            <w:r w:rsidRPr="000E26DB">
              <w:rPr>
                <w:rFonts w:ascii="Calibri" w:hAnsi="Calibri" w:cs="Calibri"/>
                <w:szCs w:val="24"/>
                <w:lang w:eastAsia="en-GB"/>
              </w:rPr>
              <w:t>C</w:t>
            </w:r>
            <w:r w:rsidR="00632A12" w:rsidRPr="000E26DB">
              <w:rPr>
                <w:rFonts w:ascii="Calibri" w:hAnsi="Calibri" w:cs="Calibri"/>
                <w:szCs w:val="24"/>
                <w:lang w:eastAsia="en-GB"/>
              </w:rPr>
              <w:t>oordinating the set</w:t>
            </w:r>
            <w:r w:rsidR="00632A12" w:rsidRPr="000E26DB">
              <w:rPr>
                <w:rFonts w:ascii="Calibri" w:hAnsi="Calibri" w:cs="Calibri"/>
                <w:szCs w:val="24"/>
                <w:lang w:eastAsia="en-GB"/>
              </w:rPr>
              <w:noBreakHyphen/>
              <w:t>up and delivery of commercial research studies, including feasibility assessments, site initiation and sponsor engagement</w:t>
            </w:r>
          </w:p>
          <w:p w14:paraId="47B6F24A" w14:textId="77777777" w:rsidR="00632A12" w:rsidRPr="000E26DB" w:rsidRDefault="00632A12" w:rsidP="000E26DB">
            <w:pPr>
              <w:numPr>
                <w:ilvl w:val="0"/>
                <w:numId w:val="21"/>
              </w:numPr>
              <w:rPr>
                <w:rFonts w:ascii="Calibri" w:hAnsi="Calibri" w:cs="Calibri"/>
                <w:szCs w:val="24"/>
                <w:lang w:eastAsia="en-GB"/>
              </w:rPr>
            </w:pPr>
            <w:r w:rsidRPr="000E26DB">
              <w:rPr>
                <w:rFonts w:ascii="Calibri" w:hAnsi="Calibri" w:cs="Calibri"/>
                <w:szCs w:val="24"/>
                <w:lang w:eastAsia="en-GB"/>
              </w:rPr>
              <w:lastRenderedPageBreak/>
              <w:t>Acting as the primary operational contact for commercial sponsors, Contract Research Organisations and the NIHR Research Delivery Network</w:t>
            </w:r>
          </w:p>
          <w:p w14:paraId="5079E729" w14:textId="704E510E" w:rsidR="00632A12" w:rsidRPr="000E26DB" w:rsidRDefault="00632A12" w:rsidP="000E26DB">
            <w:pPr>
              <w:numPr>
                <w:ilvl w:val="0"/>
                <w:numId w:val="21"/>
              </w:numPr>
              <w:rPr>
                <w:rFonts w:ascii="Calibri" w:hAnsi="Calibri" w:cs="Calibri"/>
                <w:szCs w:val="24"/>
                <w:lang w:eastAsia="en-GB"/>
              </w:rPr>
            </w:pPr>
            <w:r w:rsidRPr="000E26DB">
              <w:rPr>
                <w:rFonts w:ascii="Calibri" w:hAnsi="Calibri" w:cs="Calibri"/>
                <w:szCs w:val="24"/>
                <w:lang w:eastAsia="en-GB"/>
              </w:rPr>
              <w:t>Maintaining accurate and contemporaneous research documentation</w:t>
            </w:r>
          </w:p>
          <w:p w14:paraId="6FA5E768" w14:textId="77777777" w:rsidR="00632A12" w:rsidRPr="000E26DB" w:rsidRDefault="00632A12" w:rsidP="000E26DB">
            <w:pPr>
              <w:numPr>
                <w:ilvl w:val="0"/>
                <w:numId w:val="21"/>
              </w:numPr>
              <w:rPr>
                <w:rFonts w:ascii="Calibri" w:hAnsi="Calibri" w:cs="Calibri"/>
                <w:szCs w:val="24"/>
                <w:lang w:eastAsia="en-GB"/>
              </w:rPr>
            </w:pPr>
            <w:r w:rsidRPr="000E26DB">
              <w:rPr>
                <w:rFonts w:ascii="Calibri" w:hAnsi="Calibri" w:cs="Calibri"/>
                <w:szCs w:val="24"/>
                <w:lang w:eastAsia="en-GB"/>
              </w:rPr>
              <w:t>Ensuring timely and accurate data capture and query resolution in line with commercial timelines and performance expectations</w:t>
            </w:r>
          </w:p>
          <w:p w14:paraId="4AAB86FA" w14:textId="77777777" w:rsidR="00632A12" w:rsidRPr="000E26DB" w:rsidRDefault="00632A12" w:rsidP="000E26DB">
            <w:pPr>
              <w:numPr>
                <w:ilvl w:val="0"/>
                <w:numId w:val="21"/>
              </w:numPr>
              <w:rPr>
                <w:rFonts w:ascii="Calibri" w:hAnsi="Calibri" w:cs="Calibri"/>
                <w:szCs w:val="24"/>
                <w:lang w:eastAsia="en-GB"/>
              </w:rPr>
            </w:pPr>
            <w:r w:rsidRPr="000E26DB">
              <w:rPr>
                <w:rFonts w:ascii="Calibri" w:hAnsi="Calibri" w:cs="Calibri"/>
                <w:szCs w:val="24"/>
                <w:lang w:eastAsia="en-GB"/>
              </w:rPr>
              <w:t>Recording research activity accurately within clinical systems and research databases</w:t>
            </w:r>
          </w:p>
          <w:p w14:paraId="31660AF3" w14:textId="77777777" w:rsidR="00632A12" w:rsidRDefault="00632A12" w:rsidP="000E26DB">
            <w:pPr>
              <w:numPr>
                <w:ilvl w:val="0"/>
                <w:numId w:val="21"/>
              </w:numPr>
              <w:rPr>
                <w:rFonts w:ascii="Calibri" w:hAnsi="Calibri" w:cs="Calibri"/>
                <w:szCs w:val="24"/>
                <w:lang w:eastAsia="en-GB"/>
              </w:rPr>
            </w:pPr>
            <w:r w:rsidRPr="000E26DB">
              <w:rPr>
                <w:rFonts w:ascii="Calibri" w:hAnsi="Calibri" w:cs="Calibri"/>
                <w:szCs w:val="24"/>
                <w:lang w:eastAsia="en-GB"/>
              </w:rPr>
              <w:t>Supporting monitoring visits, audits and inspections by sponsors and regulatory bodies</w:t>
            </w:r>
          </w:p>
          <w:p w14:paraId="698B29EC" w14:textId="77777777" w:rsidR="000E26DB" w:rsidRPr="000E26DB" w:rsidRDefault="000E26DB" w:rsidP="000E26DB">
            <w:pPr>
              <w:ind w:left="720"/>
              <w:rPr>
                <w:rFonts w:ascii="Calibri" w:hAnsi="Calibri" w:cs="Calibri"/>
                <w:szCs w:val="24"/>
                <w:lang w:eastAsia="en-GB"/>
              </w:rPr>
            </w:pPr>
          </w:p>
          <w:p w14:paraId="19C72A2D" w14:textId="77777777" w:rsidR="00285691" w:rsidRPr="000E26DB" w:rsidRDefault="00285691" w:rsidP="000E26DB">
            <w:pPr>
              <w:outlineLvl w:val="2"/>
              <w:rPr>
                <w:rFonts w:ascii="Calibri" w:hAnsi="Calibri" w:cs="Calibri"/>
                <w:b/>
                <w:bCs/>
                <w:szCs w:val="24"/>
                <w:lang w:eastAsia="en-GB"/>
              </w:rPr>
            </w:pPr>
            <w:r w:rsidRPr="000E26DB">
              <w:rPr>
                <w:rFonts w:ascii="Calibri" w:hAnsi="Calibri" w:cs="Calibri"/>
                <w:b/>
                <w:bCs/>
                <w:szCs w:val="24"/>
                <w:lang w:eastAsia="en-GB"/>
              </w:rPr>
              <w:t>Training &amp; Development</w:t>
            </w:r>
          </w:p>
          <w:p w14:paraId="08A9BC25" w14:textId="77777777" w:rsidR="00285691" w:rsidRPr="000E26DB" w:rsidRDefault="00285691" w:rsidP="000E26DB">
            <w:pPr>
              <w:numPr>
                <w:ilvl w:val="0"/>
                <w:numId w:val="22"/>
              </w:numPr>
              <w:rPr>
                <w:rFonts w:ascii="Calibri" w:hAnsi="Calibri" w:cs="Calibri"/>
                <w:szCs w:val="24"/>
                <w:lang w:eastAsia="en-GB"/>
              </w:rPr>
            </w:pPr>
            <w:r w:rsidRPr="000E26DB">
              <w:rPr>
                <w:rFonts w:ascii="Calibri" w:hAnsi="Calibri" w:cs="Calibri"/>
                <w:szCs w:val="24"/>
                <w:lang w:eastAsia="en-GB"/>
              </w:rPr>
              <w:t>Maintaining up</w:t>
            </w:r>
            <w:r w:rsidRPr="000E26DB">
              <w:rPr>
                <w:rFonts w:ascii="Calibri" w:hAnsi="Calibri" w:cs="Calibri"/>
                <w:szCs w:val="24"/>
                <w:lang w:eastAsia="en-GB"/>
              </w:rPr>
              <w:noBreakHyphen/>
              <w:t>to</w:t>
            </w:r>
            <w:r w:rsidRPr="000E26DB">
              <w:rPr>
                <w:rFonts w:ascii="Calibri" w:hAnsi="Calibri" w:cs="Calibri"/>
                <w:szCs w:val="24"/>
                <w:lang w:eastAsia="en-GB"/>
              </w:rPr>
              <w:noBreakHyphen/>
              <w:t>date Good Clinical Practice (GCP) certification and compliance with research governance requirements</w:t>
            </w:r>
          </w:p>
          <w:p w14:paraId="72A39478" w14:textId="77777777" w:rsidR="00285691" w:rsidRPr="000E26DB" w:rsidRDefault="00285691" w:rsidP="000E26DB">
            <w:pPr>
              <w:numPr>
                <w:ilvl w:val="0"/>
                <w:numId w:val="22"/>
              </w:numPr>
              <w:rPr>
                <w:rFonts w:ascii="Calibri" w:hAnsi="Calibri" w:cs="Calibri"/>
                <w:szCs w:val="24"/>
                <w:lang w:eastAsia="en-GB"/>
              </w:rPr>
            </w:pPr>
            <w:r w:rsidRPr="000E26DB">
              <w:rPr>
                <w:rFonts w:ascii="Calibri" w:hAnsi="Calibri" w:cs="Calibri"/>
                <w:szCs w:val="24"/>
                <w:lang w:eastAsia="en-GB"/>
              </w:rPr>
              <w:t>Supporting the development of research capability within GP practices through informal training, guidance and mentorship</w:t>
            </w:r>
          </w:p>
          <w:p w14:paraId="0883AA8F" w14:textId="77777777" w:rsidR="00285691" w:rsidRPr="000E26DB" w:rsidRDefault="00285691" w:rsidP="000E26DB">
            <w:pPr>
              <w:numPr>
                <w:ilvl w:val="0"/>
                <w:numId w:val="22"/>
              </w:numPr>
              <w:rPr>
                <w:rFonts w:ascii="Calibri" w:hAnsi="Calibri" w:cs="Calibri"/>
                <w:szCs w:val="24"/>
                <w:lang w:eastAsia="en-GB"/>
              </w:rPr>
            </w:pPr>
            <w:r w:rsidRPr="000E26DB">
              <w:rPr>
                <w:rFonts w:ascii="Calibri" w:hAnsi="Calibri" w:cs="Calibri"/>
                <w:szCs w:val="24"/>
                <w:lang w:eastAsia="en-GB"/>
              </w:rPr>
              <w:t>Contributing to workforce development within the Sunderland GP Alliance research team</w:t>
            </w:r>
          </w:p>
          <w:p w14:paraId="3E32DB7C" w14:textId="77777777" w:rsidR="00285691" w:rsidRDefault="00285691" w:rsidP="000E26DB">
            <w:pPr>
              <w:numPr>
                <w:ilvl w:val="0"/>
                <w:numId w:val="22"/>
              </w:numPr>
              <w:rPr>
                <w:rFonts w:ascii="Calibri" w:hAnsi="Calibri" w:cs="Calibri"/>
                <w:szCs w:val="24"/>
                <w:lang w:eastAsia="en-GB"/>
              </w:rPr>
            </w:pPr>
            <w:r w:rsidRPr="000E26DB">
              <w:rPr>
                <w:rFonts w:ascii="Calibri" w:hAnsi="Calibri" w:cs="Calibri"/>
                <w:szCs w:val="24"/>
                <w:lang w:eastAsia="en-GB"/>
              </w:rPr>
              <w:t>Actively engaging in continuing professional development relevant to clinical research delivery</w:t>
            </w:r>
          </w:p>
          <w:p w14:paraId="56EB9E7A" w14:textId="77777777" w:rsidR="000E26DB" w:rsidRPr="000E26DB" w:rsidRDefault="000E26DB" w:rsidP="000E26DB">
            <w:pPr>
              <w:ind w:left="720"/>
              <w:rPr>
                <w:rFonts w:ascii="Calibri" w:hAnsi="Calibri" w:cs="Calibri"/>
                <w:szCs w:val="24"/>
                <w:lang w:eastAsia="en-GB"/>
              </w:rPr>
            </w:pPr>
          </w:p>
          <w:p w14:paraId="4791956C" w14:textId="77777777" w:rsidR="000E26DB" w:rsidRDefault="00285691" w:rsidP="000E26DB">
            <w:pPr>
              <w:outlineLvl w:val="2"/>
              <w:rPr>
                <w:rFonts w:ascii="Calibri" w:hAnsi="Calibri" w:cs="Calibri"/>
                <w:b/>
                <w:bCs/>
                <w:szCs w:val="24"/>
                <w:lang w:eastAsia="en-GB"/>
              </w:rPr>
            </w:pPr>
            <w:r w:rsidRPr="000E26DB">
              <w:rPr>
                <w:rFonts w:ascii="Calibri" w:hAnsi="Calibri" w:cs="Calibri"/>
                <w:b/>
                <w:bCs/>
                <w:szCs w:val="24"/>
                <w:lang w:eastAsia="en-GB"/>
              </w:rPr>
              <w:t>Confidentiality</w:t>
            </w:r>
          </w:p>
          <w:p w14:paraId="65738F4F" w14:textId="18A60A95" w:rsidR="00285691" w:rsidRPr="000E26DB" w:rsidRDefault="000E26DB" w:rsidP="000E26DB">
            <w:pPr>
              <w:outlineLvl w:val="2"/>
              <w:rPr>
                <w:rFonts w:ascii="Calibri" w:hAnsi="Calibri" w:cs="Calibri"/>
                <w:szCs w:val="24"/>
                <w:lang w:eastAsia="en-GB"/>
              </w:rPr>
            </w:pPr>
            <w:proofErr w:type="gramStart"/>
            <w:r>
              <w:rPr>
                <w:rFonts w:ascii="Calibri" w:hAnsi="Calibri" w:cs="Calibri"/>
                <w:szCs w:val="24"/>
                <w:lang w:eastAsia="en-GB"/>
              </w:rPr>
              <w:t>I</w:t>
            </w:r>
            <w:r w:rsidR="00285691" w:rsidRPr="000E26DB">
              <w:rPr>
                <w:rFonts w:ascii="Calibri" w:hAnsi="Calibri" w:cs="Calibri"/>
                <w:szCs w:val="24"/>
                <w:lang w:eastAsia="en-GB"/>
              </w:rPr>
              <w:t>n the course of</w:t>
            </w:r>
            <w:proofErr w:type="gramEnd"/>
            <w:r w:rsidR="00285691" w:rsidRPr="000E26DB">
              <w:rPr>
                <w:rFonts w:ascii="Calibri" w:hAnsi="Calibri" w:cs="Calibri"/>
                <w:szCs w:val="24"/>
                <w:lang w:eastAsia="en-GB"/>
              </w:rPr>
              <w:t xml:space="preserve"> research delivery, participants entrust staff with sensitive personal and clinical information. The post holder will </w:t>
            </w:r>
            <w:proofErr w:type="gramStart"/>
            <w:r w:rsidR="00285691" w:rsidRPr="000E26DB">
              <w:rPr>
                <w:rFonts w:ascii="Calibri" w:hAnsi="Calibri" w:cs="Calibri"/>
                <w:szCs w:val="24"/>
                <w:lang w:eastAsia="en-GB"/>
              </w:rPr>
              <w:t>respect confidentiality at all times</w:t>
            </w:r>
            <w:proofErr w:type="gramEnd"/>
            <w:r w:rsidR="00285691" w:rsidRPr="000E26DB">
              <w:rPr>
                <w:rFonts w:ascii="Calibri" w:hAnsi="Calibri" w:cs="Calibri"/>
                <w:szCs w:val="24"/>
                <w:lang w:eastAsia="en-GB"/>
              </w:rPr>
              <w:t xml:space="preserve"> and ensure that information relating to patients, carers, colleagues and the business of the Alliance is handled in accordance with Sunderland GP Alliance policies, GDPR legislation and research governance requirements.</w:t>
            </w:r>
          </w:p>
          <w:p w14:paraId="1DF56131" w14:textId="77777777" w:rsidR="00472ED0" w:rsidRPr="001E059B" w:rsidRDefault="00472ED0">
            <w:pPr>
              <w:ind w:left="420"/>
              <w:rPr>
                <w:rFonts w:ascii="Calibri" w:hAnsi="Calibri" w:cs="Arial"/>
                <w:szCs w:val="24"/>
              </w:rPr>
            </w:pPr>
          </w:p>
          <w:p w14:paraId="779B2539" w14:textId="77777777" w:rsidR="00472ED0" w:rsidRPr="001E059B" w:rsidRDefault="00472ED0" w:rsidP="00640D75">
            <w:pPr>
              <w:jc w:val="both"/>
              <w:rPr>
                <w:rFonts w:ascii="Calibri" w:hAnsi="Calibri" w:cs="Arial"/>
                <w:b/>
                <w:szCs w:val="24"/>
              </w:rPr>
            </w:pPr>
            <w:r w:rsidRPr="001E059B">
              <w:rPr>
                <w:rFonts w:ascii="Calibri" w:hAnsi="Calibri" w:cs="Arial"/>
                <w:b/>
                <w:szCs w:val="24"/>
              </w:rPr>
              <w:t>Health &amp; Safety</w:t>
            </w:r>
          </w:p>
          <w:p w14:paraId="2F5E50E6" w14:textId="282B9BB8" w:rsidR="00472ED0" w:rsidRPr="001E059B" w:rsidRDefault="00472ED0" w:rsidP="000E26DB">
            <w:pPr>
              <w:jc w:val="both"/>
              <w:rPr>
                <w:rFonts w:ascii="Calibri" w:hAnsi="Calibri" w:cs="Arial"/>
                <w:szCs w:val="24"/>
              </w:rPr>
            </w:pPr>
            <w:r w:rsidRPr="001E059B">
              <w:rPr>
                <w:rFonts w:ascii="Calibri" w:hAnsi="Calibri" w:cs="Arial"/>
                <w:szCs w:val="24"/>
              </w:rPr>
              <w:t>The post-holder will assist in promoting and maintaining their own and others’ health, safety and security as defined in the Alliance’s Health &amp; Safety Policy to include:</w:t>
            </w:r>
          </w:p>
          <w:p w14:paraId="50524765" w14:textId="45798B5B" w:rsidR="00472ED0" w:rsidRPr="001E059B" w:rsidRDefault="00472ED0" w:rsidP="00640D75">
            <w:pPr>
              <w:numPr>
                <w:ilvl w:val="0"/>
                <w:numId w:val="6"/>
              </w:numPr>
              <w:ind w:left="426"/>
              <w:jc w:val="both"/>
              <w:rPr>
                <w:rFonts w:ascii="Calibri" w:hAnsi="Calibri" w:cs="Arial"/>
                <w:szCs w:val="24"/>
              </w:rPr>
            </w:pPr>
            <w:r w:rsidRPr="001E059B">
              <w:rPr>
                <w:rFonts w:ascii="Calibri" w:hAnsi="Calibri" w:cs="Arial"/>
                <w:szCs w:val="24"/>
              </w:rPr>
              <w:t xml:space="preserve">Identifying the risk involved in work </w:t>
            </w:r>
            <w:r w:rsidR="00FA31BD" w:rsidRPr="001E059B">
              <w:rPr>
                <w:rFonts w:ascii="Calibri" w:hAnsi="Calibri" w:cs="Arial"/>
                <w:szCs w:val="24"/>
              </w:rPr>
              <w:t>activities and</w:t>
            </w:r>
            <w:r w:rsidRPr="001E059B">
              <w:rPr>
                <w:rFonts w:ascii="Calibri" w:hAnsi="Calibri" w:cs="Arial"/>
                <w:szCs w:val="24"/>
              </w:rPr>
              <w:t xml:space="preserve"> undertaking such activities in a way that manages those risks.</w:t>
            </w:r>
          </w:p>
          <w:p w14:paraId="7F89BE3C" w14:textId="5F465818" w:rsidR="00472ED0" w:rsidRPr="001E059B" w:rsidRDefault="00472ED0" w:rsidP="00640D75">
            <w:pPr>
              <w:numPr>
                <w:ilvl w:val="0"/>
                <w:numId w:val="6"/>
              </w:numPr>
              <w:ind w:left="426"/>
              <w:jc w:val="both"/>
              <w:rPr>
                <w:rFonts w:ascii="Calibri" w:hAnsi="Calibri" w:cs="Arial"/>
                <w:szCs w:val="24"/>
              </w:rPr>
            </w:pPr>
            <w:r w:rsidRPr="001E059B">
              <w:rPr>
                <w:rFonts w:ascii="Calibri" w:hAnsi="Calibri" w:cs="Arial"/>
                <w:szCs w:val="24"/>
              </w:rPr>
              <w:t xml:space="preserve">Ensuring that all accidents or dangerous accidents are reported and </w:t>
            </w:r>
            <w:r w:rsidR="00FA31BD" w:rsidRPr="001E059B">
              <w:rPr>
                <w:rFonts w:ascii="Calibri" w:hAnsi="Calibri" w:cs="Arial"/>
                <w:szCs w:val="24"/>
              </w:rPr>
              <w:t>investigated and</w:t>
            </w:r>
            <w:r w:rsidRPr="001E059B">
              <w:rPr>
                <w:rFonts w:ascii="Calibri" w:hAnsi="Calibri" w:cs="Arial"/>
                <w:szCs w:val="24"/>
              </w:rPr>
              <w:t xml:space="preserve"> follow up action taken where necessary.</w:t>
            </w:r>
          </w:p>
          <w:p w14:paraId="62540E1D" w14:textId="77777777" w:rsidR="00472ED0" w:rsidRDefault="00472ED0">
            <w:pPr>
              <w:ind w:left="709" w:hanging="283"/>
              <w:jc w:val="both"/>
              <w:rPr>
                <w:rFonts w:ascii="Calibri" w:hAnsi="Calibri" w:cs="Arial"/>
                <w:szCs w:val="24"/>
              </w:rPr>
            </w:pPr>
          </w:p>
          <w:p w14:paraId="33E747DB" w14:textId="77777777" w:rsidR="00472ED0" w:rsidRPr="001E059B" w:rsidRDefault="00472ED0" w:rsidP="00640D75">
            <w:pPr>
              <w:jc w:val="both"/>
              <w:rPr>
                <w:rFonts w:ascii="Calibri" w:hAnsi="Calibri" w:cs="Arial"/>
                <w:b/>
                <w:szCs w:val="24"/>
              </w:rPr>
            </w:pPr>
            <w:r w:rsidRPr="001E059B">
              <w:rPr>
                <w:rFonts w:ascii="Calibri" w:hAnsi="Calibri" w:cs="Arial"/>
                <w:b/>
                <w:szCs w:val="24"/>
              </w:rPr>
              <w:t>Equality and Diversity</w:t>
            </w:r>
          </w:p>
          <w:p w14:paraId="4ABC6EC1" w14:textId="77777777" w:rsidR="00472ED0" w:rsidRPr="001E059B" w:rsidRDefault="00472ED0" w:rsidP="00640D75">
            <w:pPr>
              <w:jc w:val="both"/>
              <w:rPr>
                <w:rFonts w:ascii="Calibri" w:hAnsi="Calibri" w:cs="Arial"/>
                <w:szCs w:val="24"/>
              </w:rPr>
            </w:pPr>
            <w:r w:rsidRPr="001E059B">
              <w:rPr>
                <w:rFonts w:ascii="Calibri" w:hAnsi="Calibri" w:cs="Arial"/>
                <w:szCs w:val="24"/>
              </w:rPr>
              <w:t>The post-holder will support the quality, diversity and rights of patients, carers and colleagues to include:</w:t>
            </w:r>
          </w:p>
          <w:p w14:paraId="77BEED58" w14:textId="77777777" w:rsidR="00F95508" w:rsidRDefault="00F95508" w:rsidP="00F95508">
            <w:pPr>
              <w:pStyle w:val="BODYnew"/>
              <w:numPr>
                <w:ilvl w:val="0"/>
                <w:numId w:val="26"/>
              </w:numPr>
              <w:spacing w:after="0" w:line="240" w:lineRule="auto"/>
              <w:ind w:left="447" w:hanging="425"/>
              <w:jc w:val="both"/>
              <w:rPr>
                <w:rFonts w:ascii="Calibri" w:hAnsi="Calibri"/>
                <w:color w:val="auto"/>
                <w:sz w:val="24"/>
                <w:szCs w:val="24"/>
              </w:rPr>
            </w:pPr>
            <w:r>
              <w:rPr>
                <w:rFonts w:ascii="Calibri" w:hAnsi="Calibri"/>
                <w:color w:val="auto"/>
                <w:sz w:val="24"/>
                <w:szCs w:val="24"/>
              </w:rPr>
              <w:t>Acting in a way that recognizes the importance of people’s rights, interpreting them in a way that is consistent with current legislation.</w:t>
            </w:r>
          </w:p>
          <w:p w14:paraId="72A4432D" w14:textId="77777777" w:rsidR="00F95508" w:rsidRDefault="00F95508" w:rsidP="00F95508">
            <w:pPr>
              <w:pStyle w:val="BODYnew"/>
              <w:numPr>
                <w:ilvl w:val="0"/>
                <w:numId w:val="26"/>
              </w:numPr>
              <w:spacing w:after="0" w:line="240" w:lineRule="auto"/>
              <w:ind w:left="447" w:hanging="425"/>
              <w:jc w:val="both"/>
              <w:rPr>
                <w:rFonts w:ascii="Calibri" w:hAnsi="Calibri"/>
                <w:color w:val="auto"/>
                <w:sz w:val="24"/>
                <w:szCs w:val="24"/>
              </w:rPr>
            </w:pPr>
            <w:r>
              <w:rPr>
                <w:rFonts w:ascii="Calibri" w:hAnsi="Calibri"/>
                <w:color w:val="auto"/>
                <w:sz w:val="24"/>
                <w:szCs w:val="24"/>
              </w:rPr>
              <w:t>Respecting the privacy, dignity, needs and beliefs of patients, carers and colleagues.</w:t>
            </w:r>
          </w:p>
          <w:p w14:paraId="22B1F914" w14:textId="77777777" w:rsidR="00F95508" w:rsidRDefault="00F95508" w:rsidP="00F95508">
            <w:pPr>
              <w:pStyle w:val="BODYnew"/>
              <w:numPr>
                <w:ilvl w:val="0"/>
                <w:numId w:val="26"/>
              </w:numPr>
              <w:spacing w:after="0" w:line="240" w:lineRule="auto"/>
              <w:ind w:left="447" w:hanging="425"/>
              <w:jc w:val="both"/>
              <w:rPr>
                <w:rFonts w:ascii="Calibri" w:hAnsi="Calibri"/>
                <w:color w:val="auto"/>
                <w:sz w:val="24"/>
                <w:szCs w:val="24"/>
              </w:rPr>
            </w:pPr>
            <w:r>
              <w:rPr>
                <w:rFonts w:ascii="Calibri" w:hAnsi="Calibri"/>
                <w:color w:val="auto"/>
                <w:sz w:val="24"/>
                <w:szCs w:val="24"/>
              </w:rPr>
              <w:t>Behaving in a manner which is welcoming to and of the individual, is non-judgemental and respects their circumstances, feelings, priorities and rights.</w:t>
            </w:r>
          </w:p>
          <w:p w14:paraId="5926E873" w14:textId="77777777" w:rsidR="00687FB3" w:rsidRPr="001E059B" w:rsidRDefault="00687FB3">
            <w:pPr>
              <w:ind w:hanging="294"/>
              <w:rPr>
                <w:rFonts w:ascii="Calibri" w:hAnsi="Calibri" w:cs="Arial"/>
                <w:szCs w:val="24"/>
              </w:rPr>
            </w:pPr>
          </w:p>
          <w:p w14:paraId="44B077B1" w14:textId="77777777" w:rsidR="00472ED0" w:rsidRPr="005A1513" w:rsidRDefault="00472ED0" w:rsidP="00640D75">
            <w:pPr>
              <w:jc w:val="both"/>
              <w:rPr>
                <w:rFonts w:ascii="Calibri" w:hAnsi="Calibri" w:cs="Arial"/>
                <w:b/>
                <w:szCs w:val="24"/>
              </w:rPr>
            </w:pPr>
            <w:r w:rsidRPr="005A1513">
              <w:rPr>
                <w:rFonts w:ascii="Calibri" w:hAnsi="Calibri" w:cs="Arial"/>
                <w:b/>
                <w:szCs w:val="24"/>
              </w:rPr>
              <w:t>Quality</w:t>
            </w:r>
          </w:p>
          <w:p w14:paraId="5005A5E1" w14:textId="2C019CD0" w:rsidR="00472ED0" w:rsidRPr="005A1513" w:rsidRDefault="00472ED0" w:rsidP="000E26DB">
            <w:pPr>
              <w:jc w:val="both"/>
              <w:rPr>
                <w:rFonts w:ascii="Calibri" w:hAnsi="Calibri" w:cs="Arial"/>
                <w:szCs w:val="24"/>
              </w:rPr>
            </w:pPr>
            <w:r w:rsidRPr="005A1513">
              <w:rPr>
                <w:rFonts w:ascii="Calibri" w:hAnsi="Calibri" w:cs="Arial"/>
                <w:szCs w:val="24"/>
              </w:rPr>
              <w:t xml:space="preserve">The post-holder will strive to maintain quality within the </w:t>
            </w:r>
            <w:r>
              <w:rPr>
                <w:rFonts w:ascii="Calibri" w:hAnsi="Calibri" w:cs="Arial"/>
                <w:szCs w:val="24"/>
              </w:rPr>
              <w:t>Allian</w:t>
            </w:r>
            <w:r w:rsidRPr="005A1513">
              <w:rPr>
                <w:rFonts w:ascii="Calibri" w:hAnsi="Calibri" w:cs="Arial"/>
                <w:szCs w:val="24"/>
              </w:rPr>
              <w:t>ce, and will:</w:t>
            </w:r>
          </w:p>
          <w:p w14:paraId="03B98641" w14:textId="77777777" w:rsidR="00472ED0" w:rsidRDefault="00472ED0" w:rsidP="00640D75">
            <w:pPr>
              <w:numPr>
                <w:ilvl w:val="0"/>
                <w:numId w:val="6"/>
              </w:numPr>
              <w:ind w:left="426"/>
              <w:jc w:val="both"/>
              <w:rPr>
                <w:rFonts w:ascii="Calibri" w:hAnsi="Calibri" w:cs="Arial"/>
                <w:szCs w:val="24"/>
              </w:rPr>
            </w:pPr>
            <w:r w:rsidRPr="005A1513">
              <w:rPr>
                <w:rFonts w:ascii="Calibri" w:hAnsi="Calibri" w:cs="Arial"/>
                <w:szCs w:val="24"/>
              </w:rPr>
              <w:t>Alert other team members to issues of quality and risk.</w:t>
            </w:r>
          </w:p>
          <w:p w14:paraId="7F601319" w14:textId="77777777" w:rsidR="00472ED0" w:rsidRDefault="00472ED0" w:rsidP="00640D75">
            <w:pPr>
              <w:numPr>
                <w:ilvl w:val="0"/>
                <w:numId w:val="6"/>
              </w:numPr>
              <w:ind w:left="426"/>
              <w:jc w:val="both"/>
              <w:rPr>
                <w:rFonts w:ascii="Calibri" w:hAnsi="Calibri" w:cs="Arial"/>
                <w:szCs w:val="24"/>
              </w:rPr>
            </w:pPr>
            <w:r w:rsidRPr="005A1513">
              <w:rPr>
                <w:rFonts w:ascii="Calibri" w:hAnsi="Calibri" w:cs="Arial"/>
                <w:szCs w:val="24"/>
              </w:rPr>
              <w:t>Assess own performance and take accountability for own actions, either directly or under supervision.</w:t>
            </w:r>
          </w:p>
          <w:p w14:paraId="23C99BB9" w14:textId="77777777" w:rsidR="00472ED0" w:rsidRDefault="00472ED0" w:rsidP="00640D75">
            <w:pPr>
              <w:numPr>
                <w:ilvl w:val="0"/>
                <w:numId w:val="6"/>
              </w:numPr>
              <w:ind w:left="426"/>
              <w:jc w:val="both"/>
              <w:rPr>
                <w:rFonts w:ascii="Calibri" w:hAnsi="Calibri" w:cs="Arial"/>
                <w:szCs w:val="24"/>
              </w:rPr>
            </w:pPr>
            <w:r w:rsidRPr="005A1513">
              <w:rPr>
                <w:rFonts w:ascii="Calibri" w:hAnsi="Calibri" w:cs="Arial"/>
                <w:szCs w:val="24"/>
              </w:rPr>
              <w:t>Contribute to the effectiveness of the team by reflecting on own and team activities and making suggestions on ways to improve and enhanced the team’s performance.</w:t>
            </w:r>
          </w:p>
          <w:p w14:paraId="0867C294" w14:textId="77777777" w:rsidR="00472ED0" w:rsidRDefault="00472ED0" w:rsidP="00640D75">
            <w:pPr>
              <w:numPr>
                <w:ilvl w:val="0"/>
                <w:numId w:val="6"/>
              </w:numPr>
              <w:ind w:left="426"/>
              <w:jc w:val="both"/>
              <w:rPr>
                <w:rFonts w:ascii="Calibri" w:hAnsi="Calibri" w:cs="Arial"/>
                <w:szCs w:val="24"/>
              </w:rPr>
            </w:pPr>
            <w:r w:rsidRPr="005A1513">
              <w:rPr>
                <w:rFonts w:ascii="Calibri" w:hAnsi="Calibri" w:cs="Arial"/>
                <w:szCs w:val="24"/>
              </w:rPr>
              <w:t>Work effectively with individuals in other agencies to meet patients’ needs.</w:t>
            </w:r>
          </w:p>
          <w:p w14:paraId="0FA06E5A" w14:textId="77777777" w:rsidR="00472ED0" w:rsidRPr="00684898" w:rsidRDefault="00472ED0" w:rsidP="00640D75">
            <w:pPr>
              <w:numPr>
                <w:ilvl w:val="0"/>
                <w:numId w:val="6"/>
              </w:numPr>
              <w:ind w:left="426"/>
              <w:jc w:val="both"/>
              <w:rPr>
                <w:rFonts w:ascii="Calibri" w:hAnsi="Calibri" w:cs="Arial"/>
                <w:szCs w:val="24"/>
              </w:rPr>
            </w:pPr>
            <w:r w:rsidRPr="005A1513">
              <w:rPr>
                <w:rFonts w:ascii="Calibri" w:hAnsi="Calibri" w:cs="Arial"/>
                <w:szCs w:val="24"/>
              </w:rPr>
              <w:t>Effectively manage own time, workload and resources.</w:t>
            </w:r>
          </w:p>
          <w:p w14:paraId="18B62A38" w14:textId="77777777" w:rsidR="00472ED0" w:rsidRDefault="00472ED0" w:rsidP="00640D75">
            <w:pPr>
              <w:ind w:left="426"/>
              <w:rPr>
                <w:rFonts w:ascii="Calibri" w:hAnsi="Calibri" w:cs="Arial"/>
                <w:szCs w:val="24"/>
              </w:rPr>
            </w:pPr>
          </w:p>
          <w:p w14:paraId="57EB4568" w14:textId="77777777" w:rsidR="00472ED0" w:rsidRPr="005A1513" w:rsidRDefault="00472ED0" w:rsidP="00640D75">
            <w:pPr>
              <w:jc w:val="both"/>
              <w:rPr>
                <w:rFonts w:ascii="Calibri" w:hAnsi="Calibri" w:cs="Arial"/>
                <w:b/>
                <w:szCs w:val="24"/>
              </w:rPr>
            </w:pPr>
            <w:r w:rsidRPr="005A1513">
              <w:rPr>
                <w:rFonts w:ascii="Calibri" w:hAnsi="Calibri" w:cs="Arial"/>
                <w:b/>
                <w:szCs w:val="24"/>
              </w:rPr>
              <w:t>Communication</w:t>
            </w:r>
          </w:p>
          <w:p w14:paraId="77D29A8B" w14:textId="77777777" w:rsidR="00472ED0" w:rsidRPr="005A1513" w:rsidRDefault="00472ED0">
            <w:pPr>
              <w:ind w:left="420"/>
              <w:jc w:val="both"/>
              <w:rPr>
                <w:rFonts w:ascii="Calibri" w:hAnsi="Calibri" w:cs="Arial"/>
                <w:szCs w:val="24"/>
              </w:rPr>
            </w:pPr>
          </w:p>
          <w:p w14:paraId="657FB8AF" w14:textId="64B77EF7" w:rsidR="00472ED0" w:rsidRPr="005A1513" w:rsidRDefault="00472ED0" w:rsidP="00640D75">
            <w:pPr>
              <w:jc w:val="both"/>
              <w:rPr>
                <w:rFonts w:ascii="Calibri" w:hAnsi="Calibri" w:cs="Arial"/>
                <w:szCs w:val="24"/>
              </w:rPr>
            </w:pPr>
            <w:r w:rsidRPr="005A1513">
              <w:rPr>
                <w:rFonts w:ascii="Calibri" w:hAnsi="Calibri" w:cs="Arial"/>
                <w:szCs w:val="24"/>
              </w:rPr>
              <w:t>The post-holder should recogni</w:t>
            </w:r>
            <w:r w:rsidR="007D0024">
              <w:rPr>
                <w:rFonts w:ascii="Calibri" w:hAnsi="Calibri" w:cs="Arial"/>
                <w:szCs w:val="24"/>
              </w:rPr>
              <w:t>s</w:t>
            </w:r>
            <w:r w:rsidRPr="005A1513">
              <w:rPr>
                <w:rFonts w:ascii="Calibri" w:hAnsi="Calibri" w:cs="Arial"/>
                <w:szCs w:val="24"/>
              </w:rPr>
              <w:t>e the importance of effective communication within the team and</w:t>
            </w:r>
            <w:r w:rsidR="00EA6A06">
              <w:rPr>
                <w:rFonts w:ascii="Calibri" w:hAnsi="Calibri" w:cs="Arial"/>
                <w:szCs w:val="24"/>
              </w:rPr>
              <w:t xml:space="preserve"> </w:t>
            </w:r>
            <w:r w:rsidRPr="005A1513">
              <w:rPr>
                <w:rFonts w:ascii="Calibri" w:hAnsi="Calibri" w:cs="Arial"/>
                <w:szCs w:val="24"/>
              </w:rPr>
              <w:t>will strive to:</w:t>
            </w:r>
          </w:p>
          <w:p w14:paraId="6FDD0AE1" w14:textId="77777777" w:rsidR="00472ED0" w:rsidRPr="005A1513" w:rsidRDefault="00472ED0">
            <w:pPr>
              <w:ind w:left="420"/>
              <w:jc w:val="both"/>
              <w:rPr>
                <w:rFonts w:ascii="Calibri" w:hAnsi="Calibri" w:cs="Arial"/>
                <w:szCs w:val="24"/>
              </w:rPr>
            </w:pPr>
          </w:p>
          <w:p w14:paraId="0DF75CDE" w14:textId="77777777" w:rsidR="00472ED0" w:rsidRDefault="00472ED0" w:rsidP="00640D75">
            <w:pPr>
              <w:numPr>
                <w:ilvl w:val="0"/>
                <w:numId w:val="6"/>
              </w:numPr>
              <w:ind w:left="426"/>
              <w:jc w:val="both"/>
              <w:rPr>
                <w:rFonts w:ascii="Calibri" w:hAnsi="Calibri" w:cs="Arial"/>
                <w:szCs w:val="24"/>
              </w:rPr>
            </w:pPr>
            <w:r w:rsidRPr="005A1513">
              <w:rPr>
                <w:rFonts w:ascii="Calibri" w:hAnsi="Calibri" w:cs="Arial"/>
                <w:szCs w:val="24"/>
              </w:rPr>
              <w:t>Communicate effectively with other team members.</w:t>
            </w:r>
          </w:p>
          <w:p w14:paraId="65B25F54" w14:textId="77777777" w:rsidR="00472ED0" w:rsidRPr="005A1513" w:rsidRDefault="00472ED0" w:rsidP="00640D75">
            <w:pPr>
              <w:numPr>
                <w:ilvl w:val="0"/>
                <w:numId w:val="6"/>
              </w:numPr>
              <w:ind w:left="426"/>
              <w:jc w:val="both"/>
              <w:rPr>
                <w:rFonts w:ascii="Calibri" w:hAnsi="Calibri" w:cs="Arial"/>
                <w:szCs w:val="24"/>
              </w:rPr>
            </w:pPr>
            <w:r w:rsidRPr="005A1513">
              <w:rPr>
                <w:rFonts w:ascii="Calibri" w:hAnsi="Calibri" w:cs="Arial"/>
                <w:szCs w:val="24"/>
              </w:rPr>
              <w:t>Communicate effectively with patients and carers.</w:t>
            </w:r>
          </w:p>
          <w:p w14:paraId="06FFF994" w14:textId="77777777" w:rsidR="00472ED0" w:rsidRDefault="00472ED0" w:rsidP="00640D75">
            <w:pPr>
              <w:numPr>
                <w:ilvl w:val="0"/>
                <w:numId w:val="6"/>
              </w:numPr>
              <w:ind w:left="426"/>
              <w:jc w:val="both"/>
              <w:rPr>
                <w:rFonts w:ascii="Calibri" w:hAnsi="Calibri" w:cs="Arial"/>
                <w:szCs w:val="24"/>
              </w:rPr>
            </w:pPr>
            <w:r w:rsidRPr="005A1513">
              <w:rPr>
                <w:rFonts w:ascii="Calibri" w:hAnsi="Calibri" w:cs="Arial"/>
                <w:szCs w:val="24"/>
              </w:rPr>
              <w:t>Recognise people’s needs for alternative methods of communication and respond accordingly.</w:t>
            </w:r>
          </w:p>
          <w:p w14:paraId="100AE89B" w14:textId="77777777" w:rsidR="00B15F14" w:rsidRDefault="00B15F14" w:rsidP="00B15F14">
            <w:pPr>
              <w:jc w:val="both"/>
              <w:rPr>
                <w:rFonts w:ascii="Calibri" w:hAnsi="Calibri" w:cs="Arial"/>
                <w:szCs w:val="24"/>
              </w:rPr>
            </w:pPr>
          </w:p>
          <w:p w14:paraId="6C5C0238" w14:textId="77777777" w:rsidR="00B15F14" w:rsidRPr="00B15F14" w:rsidRDefault="00B15F14" w:rsidP="00B15F14">
            <w:pPr>
              <w:jc w:val="both"/>
              <w:rPr>
                <w:rFonts w:ascii="Calibri" w:hAnsi="Calibri" w:cs="Arial"/>
                <w:szCs w:val="24"/>
              </w:rPr>
            </w:pPr>
            <w:r w:rsidRPr="00B15F14">
              <w:rPr>
                <w:rFonts w:ascii="Calibri" w:hAnsi="Calibri" w:cs="Arial"/>
                <w:szCs w:val="24"/>
              </w:rPr>
              <w:t xml:space="preserve">The employer is Sunderland GP </w:t>
            </w:r>
            <w:proofErr w:type="gramStart"/>
            <w:r w:rsidRPr="00B15F14">
              <w:rPr>
                <w:rFonts w:ascii="Calibri" w:hAnsi="Calibri" w:cs="Arial"/>
                <w:szCs w:val="24"/>
              </w:rPr>
              <w:t>Alliance</w:t>
            </w:r>
            <w:proofErr w:type="gramEnd"/>
            <w:r w:rsidRPr="00B15F14">
              <w:rPr>
                <w:rFonts w:ascii="Calibri" w:hAnsi="Calibri" w:cs="Arial"/>
                <w:szCs w:val="24"/>
              </w:rPr>
              <w:t xml:space="preserve"> and the post-holder is expected to comply with the Alliance’s employment policies and procedures.   </w:t>
            </w:r>
          </w:p>
          <w:p w14:paraId="25165100" w14:textId="77777777" w:rsidR="00472ED0" w:rsidRPr="001E059B" w:rsidRDefault="00472ED0">
            <w:pPr>
              <w:ind w:left="1080"/>
              <w:rPr>
                <w:rFonts w:ascii="Calibri" w:hAnsi="Calibri" w:cs="Arial"/>
                <w:szCs w:val="24"/>
              </w:rPr>
            </w:pPr>
          </w:p>
        </w:tc>
      </w:tr>
    </w:tbl>
    <w:p w14:paraId="7F13B8C8" w14:textId="77777777" w:rsidR="00E81489" w:rsidRDefault="00E81489" w:rsidP="009C500B">
      <w:pPr>
        <w:jc w:val="center"/>
        <w:rPr>
          <w:noProof/>
          <w:lang w:eastAsia="en-GB"/>
        </w:rPr>
      </w:pPr>
    </w:p>
    <w:p w14:paraId="24DB41D0" w14:textId="77777777" w:rsidR="00E81489" w:rsidRDefault="00E81489" w:rsidP="009C500B">
      <w:pPr>
        <w:jc w:val="center"/>
        <w:rPr>
          <w:noProof/>
          <w:lang w:eastAsia="en-GB"/>
        </w:rPr>
      </w:pPr>
    </w:p>
    <w:p w14:paraId="35F8B8D5" w14:textId="77777777" w:rsidR="00E81489" w:rsidRDefault="00E81489" w:rsidP="009C500B">
      <w:pPr>
        <w:jc w:val="center"/>
        <w:rPr>
          <w:noProof/>
          <w:lang w:eastAsia="en-GB"/>
        </w:rPr>
      </w:pPr>
    </w:p>
    <w:p w14:paraId="5647A0E8" w14:textId="77777777" w:rsidR="00E81489" w:rsidRDefault="00E81489" w:rsidP="009C500B">
      <w:pPr>
        <w:jc w:val="center"/>
        <w:rPr>
          <w:noProof/>
          <w:lang w:eastAsia="en-GB"/>
        </w:rPr>
      </w:pPr>
    </w:p>
    <w:p w14:paraId="55D11997" w14:textId="77777777" w:rsidR="00E81489" w:rsidRDefault="00E81489" w:rsidP="009C500B">
      <w:pPr>
        <w:jc w:val="center"/>
        <w:rPr>
          <w:noProof/>
          <w:lang w:eastAsia="en-GB"/>
        </w:rPr>
      </w:pPr>
    </w:p>
    <w:p w14:paraId="518FF57B" w14:textId="386D963F" w:rsidR="00E81489" w:rsidRDefault="00E81489" w:rsidP="003A6F82">
      <w:pPr>
        <w:rPr>
          <w:noProof/>
          <w:lang w:eastAsia="en-GB"/>
        </w:rPr>
      </w:pPr>
    </w:p>
    <w:p w14:paraId="6F6E5E1B" w14:textId="77777777" w:rsidR="00E81489" w:rsidRDefault="00E81489" w:rsidP="009C500B">
      <w:pPr>
        <w:jc w:val="center"/>
        <w:rPr>
          <w:noProof/>
          <w:lang w:eastAsia="en-GB"/>
        </w:rPr>
      </w:pPr>
    </w:p>
    <w:p w14:paraId="16638C14" w14:textId="77777777" w:rsidR="00E81489" w:rsidRDefault="00E81489" w:rsidP="009C500B">
      <w:pPr>
        <w:jc w:val="center"/>
        <w:rPr>
          <w:noProof/>
          <w:lang w:eastAsia="en-GB"/>
        </w:rPr>
      </w:pPr>
    </w:p>
    <w:p w14:paraId="64072024" w14:textId="77777777" w:rsidR="00E81489" w:rsidRDefault="00E81489" w:rsidP="009C500B">
      <w:pPr>
        <w:jc w:val="center"/>
        <w:rPr>
          <w:noProof/>
          <w:lang w:eastAsia="en-GB"/>
        </w:rPr>
      </w:pPr>
    </w:p>
    <w:p w14:paraId="61B90816" w14:textId="77777777" w:rsidR="00E81489" w:rsidRDefault="00E81489" w:rsidP="009C500B">
      <w:pPr>
        <w:jc w:val="center"/>
        <w:rPr>
          <w:noProof/>
          <w:lang w:eastAsia="en-GB"/>
        </w:rPr>
      </w:pPr>
    </w:p>
    <w:p w14:paraId="530F6E4B" w14:textId="77777777" w:rsidR="000E26DB" w:rsidRDefault="000E26DB" w:rsidP="009C500B">
      <w:pPr>
        <w:jc w:val="center"/>
        <w:rPr>
          <w:noProof/>
          <w:lang w:eastAsia="en-GB"/>
        </w:rPr>
      </w:pPr>
    </w:p>
    <w:p w14:paraId="378A48C1" w14:textId="77777777" w:rsidR="000E26DB" w:rsidRDefault="000E26DB" w:rsidP="009C500B">
      <w:pPr>
        <w:jc w:val="center"/>
        <w:rPr>
          <w:noProof/>
          <w:lang w:eastAsia="en-GB"/>
        </w:rPr>
      </w:pPr>
    </w:p>
    <w:p w14:paraId="167EE504" w14:textId="77777777" w:rsidR="000E26DB" w:rsidRDefault="000E26DB" w:rsidP="009C500B">
      <w:pPr>
        <w:jc w:val="center"/>
        <w:rPr>
          <w:noProof/>
          <w:lang w:eastAsia="en-GB"/>
        </w:rPr>
      </w:pPr>
    </w:p>
    <w:p w14:paraId="1C420229" w14:textId="77777777" w:rsidR="000E26DB" w:rsidRDefault="000E26DB" w:rsidP="009C500B">
      <w:pPr>
        <w:jc w:val="center"/>
        <w:rPr>
          <w:noProof/>
          <w:lang w:eastAsia="en-GB"/>
        </w:rPr>
      </w:pPr>
    </w:p>
    <w:p w14:paraId="294AD5EA" w14:textId="77777777" w:rsidR="000E26DB" w:rsidRDefault="000E26DB" w:rsidP="009C500B">
      <w:pPr>
        <w:jc w:val="center"/>
        <w:rPr>
          <w:noProof/>
          <w:lang w:eastAsia="en-GB"/>
        </w:rPr>
      </w:pPr>
    </w:p>
    <w:p w14:paraId="2B935531" w14:textId="77777777" w:rsidR="000E26DB" w:rsidRDefault="000E26DB" w:rsidP="009C500B">
      <w:pPr>
        <w:jc w:val="center"/>
        <w:rPr>
          <w:noProof/>
          <w:lang w:eastAsia="en-GB"/>
        </w:rPr>
      </w:pPr>
    </w:p>
    <w:p w14:paraId="54337D29" w14:textId="77777777" w:rsidR="000E26DB" w:rsidRDefault="000E26DB" w:rsidP="009C500B">
      <w:pPr>
        <w:jc w:val="center"/>
        <w:rPr>
          <w:noProof/>
          <w:lang w:eastAsia="en-GB"/>
        </w:rPr>
      </w:pPr>
    </w:p>
    <w:p w14:paraId="262E80D3" w14:textId="77777777" w:rsidR="000E26DB" w:rsidRDefault="000E26DB" w:rsidP="009C500B">
      <w:pPr>
        <w:jc w:val="center"/>
        <w:rPr>
          <w:noProof/>
          <w:lang w:eastAsia="en-GB"/>
        </w:rPr>
      </w:pPr>
    </w:p>
    <w:p w14:paraId="5E9EDF0B" w14:textId="77777777" w:rsidR="000E26DB" w:rsidRDefault="000E26DB" w:rsidP="009C500B">
      <w:pPr>
        <w:jc w:val="center"/>
        <w:rPr>
          <w:noProof/>
          <w:lang w:eastAsia="en-GB"/>
        </w:rPr>
      </w:pPr>
    </w:p>
    <w:p w14:paraId="118D8529" w14:textId="77777777" w:rsidR="000E26DB" w:rsidRDefault="000E26DB" w:rsidP="009C500B">
      <w:pPr>
        <w:jc w:val="center"/>
        <w:rPr>
          <w:noProof/>
          <w:lang w:eastAsia="en-GB"/>
        </w:rPr>
      </w:pPr>
    </w:p>
    <w:p w14:paraId="3CD041FC" w14:textId="77777777" w:rsidR="000E26DB" w:rsidRDefault="000E26DB" w:rsidP="009C500B">
      <w:pPr>
        <w:jc w:val="center"/>
        <w:rPr>
          <w:noProof/>
          <w:lang w:eastAsia="en-GB"/>
        </w:rPr>
      </w:pPr>
    </w:p>
    <w:p w14:paraId="7C97CD4A" w14:textId="77777777" w:rsidR="000E26DB" w:rsidRDefault="000E26DB" w:rsidP="009C500B">
      <w:pPr>
        <w:jc w:val="center"/>
        <w:rPr>
          <w:noProof/>
          <w:lang w:eastAsia="en-GB"/>
        </w:rPr>
      </w:pPr>
    </w:p>
    <w:p w14:paraId="609518C9" w14:textId="77777777" w:rsidR="000E26DB" w:rsidRDefault="000E26DB" w:rsidP="009C500B">
      <w:pPr>
        <w:jc w:val="center"/>
        <w:rPr>
          <w:noProof/>
          <w:lang w:eastAsia="en-GB"/>
        </w:rPr>
      </w:pPr>
    </w:p>
    <w:p w14:paraId="2ECB66C5" w14:textId="77777777" w:rsidR="000E26DB" w:rsidRDefault="000E26DB" w:rsidP="009C500B">
      <w:pPr>
        <w:jc w:val="center"/>
        <w:rPr>
          <w:noProof/>
          <w:lang w:eastAsia="en-GB"/>
        </w:rPr>
      </w:pPr>
    </w:p>
    <w:p w14:paraId="444BAF96" w14:textId="77777777" w:rsidR="000E26DB" w:rsidRDefault="000E26DB" w:rsidP="009C500B">
      <w:pPr>
        <w:jc w:val="center"/>
        <w:rPr>
          <w:noProof/>
          <w:lang w:eastAsia="en-GB"/>
        </w:rPr>
      </w:pPr>
    </w:p>
    <w:p w14:paraId="4379F6E8" w14:textId="77777777" w:rsidR="000E26DB" w:rsidRDefault="000E26DB" w:rsidP="009C500B">
      <w:pPr>
        <w:jc w:val="center"/>
        <w:rPr>
          <w:noProof/>
          <w:lang w:eastAsia="en-GB"/>
        </w:rPr>
      </w:pPr>
    </w:p>
    <w:p w14:paraId="1E570A3C" w14:textId="77777777" w:rsidR="000E26DB" w:rsidRDefault="000E26DB" w:rsidP="009C500B">
      <w:pPr>
        <w:jc w:val="center"/>
        <w:rPr>
          <w:noProof/>
          <w:lang w:eastAsia="en-GB"/>
        </w:rPr>
      </w:pPr>
    </w:p>
    <w:p w14:paraId="37AC36EF" w14:textId="77777777" w:rsidR="000E26DB" w:rsidRDefault="000E26DB" w:rsidP="009C500B">
      <w:pPr>
        <w:jc w:val="center"/>
        <w:rPr>
          <w:noProof/>
          <w:lang w:eastAsia="en-GB"/>
        </w:rPr>
      </w:pPr>
    </w:p>
    <w:p w14:paraId="59B70CD5" w14:textId="77777777" w:rsidR="000E26DB" w:rsidRDefault="000E26DB" w:rsidP="009C500B">
      <w:pPr>
        <w:jc w:val="center"/>
        <w:rPr>
          <w:noProof/>
          <w:lang w:eastAsia="en-GB"/>
        </w:rPr>
      </w:pPr>
    </w:p>
    <w:p w14:paraId="2B197143" w14:textId="77777777" w:rsidR="000E26DB" w:rsidRDefault="000E26DB" w:rsidP="009C500B">
      <w:pPr>
        <w:jc w:val="center"/>
        <w:rPr>
          <w:noProof/>
          <w:lang w:eastAsia="en-GB"/>
        </w:rPr>
      </w:pPr>
    </w:p>
    <w:p w14:paraId="465B669E" w14:textId="77777777" w:rsidR="000E26DB" w:rsidRDefault="000E26DB" w:rsidP="009C500B">
      <w:pPr>
        <w:jc w:val="center"/>
        <w:rPr>
          <w:noProof/>
          <w:lang w:eastAsia="en-GB"/>
        </w:rPr>
      </w:pPr>
    </w:p>
    <w:p w14:paraId="33960C6E" w14:textId="77777777" w:rsidR="000E26DB" w:rsidRDefault="000E26DB" w:rsidP="009C500B">
      <w:pPr>
        <w:jc w:val="center"/>
        <w:rPr>
          <w:noProof/>
          <w:lang w:eastAsia="en-GB"/>
        </w:rPr>
      </w:pPr>
    </w:p>
    <w:p w14:paraId="0AB27BEF" w14:textId="77777777" w:rsidR="000E26DB" w:rsidRDefault="000E26DB" w:rsidP="009C500B">
      <w:pPr>
        <w:jc w:val="center"/>
        <w:rPr>
          <w:noProof/>
          <w:lang w:eastAsia="en-GB"/>
        </w:rPr>
      </w:pPr>
    </w:p>
    <w:p w14:paraId="1F0B451B" w14:textId="77777777" w:rsidR="000E26DB" w:rsidRDefault="000E26DB" w:rsidP="009C500B">
      <w:pPr>
        <w:jc w:val="center"/>
        <w:rPr>
          <w:noProof/>
          <w:lang w:eastAsia="en-GB"/>
        </w:rPr>
      </w:pPr>
    </w:p>
    <w:p w14:paraId="197F5020" w14:textId="77777777" w:rsidR="000E26DB" w:rsidRDefault="000E26DB" w:rsidP="009C500B">
      <w:pPr>
        <w:jc w:val="center"/>
        <w:rPr>
          <w:noProof/>
          <w:lang w:eastAsia="en-GB"/>
        </w:rPr>
      </w:pPr>
    </w:p>
    <w:p w14:paraId="3DD85845" w14:textId="77777777" w:rsidR="000E26DB" w:rsidRDefault="000E26DB" w:rsidP="009C500B">
      <w:pPr>
        <w:jc w:val="center"/>
        <w:rPr>
          <w:noProof/>
          <w:lang w:eastAsia="en-GB"/>
        </w:rPr>
      </w:pPr>
    </w:p>
    <w:p w14:paraId="54829317" w14:textId="77777777" w:rsidR="000E26DB" w:rsidRDefault="000E26DB" w:rsidP="009C500B">
      <w:pPr>
        <w:jc w:val="center"/>
        <w:rPr>
          <w:noProof/>
          <w:lang w:eastAsia="en-GB"/>
        </w:rPr>
      </w:pPr>
    </w:p>
    <w:p w14:paraId="14B73607" w14:textId="77777777" w:rsidR="000E26DB" w:rsidRDefault="000E26DB" w:rsidP="00B15F14">
      <w:pPr>
        <w:rPr>
          <w:noProof/>
          <w:lang w:eastAsia="en-GB"/>
        </w:rPr>
      </w:pPr>
    </w:p>
    <w:p w14:paraId="7EF993E6" w14:textId="77777777" w:rsidR="00E81489" w:rsidRDefault="00E81489" w:rsidP="009C500B">
      <w:pPr>
        <w:jc w:val="center"/>
        <w:rPr>
          <w:noProof/>
          <w:lang w:eastAsia="en-GB"/>
        </w:rPr>
      </w:pPr>
    </w:p>
    <w:p w14:paraId="7201A9FF" w14:textId="191F3A98" w:rsidR="009C500B" w:rsidRDefault="009C500B" w:rsidP="009C500B">
      <w:pPr>
        <w:jc w:val="center"/>
        <w:rPr>
          <w:rFonts w:ascii="Arial" w:hAnsi="Arial" w:cs="Arial"/>
          <w:szCs w:val="24"/>
        </w:rPr>
      </w:pPr>
      <w:r>
        <w:rPr>
          <w:noProof/>
          <w:lang w:eastAsia="en-GB"/>
        </w:rPr>
        <w:drawing>
          <wp:anchor distT="0" distB="0" distL="114300" distR="114300" simplePos="0" relativeHeight="251661312" behindDoc="0" locked="0" layoutInCell="1" allowOverlap="1" wp14:anchorId="479A1AD2" wp14:editId="14451DE1">
            <wp:simplePos x="0" y="0"/>
            <wp:positionH relativeFrom="margin">
              <wp:posOffset>2369820</wp:posOffset>
            </wp:positionH>
            <wp:positionV relativeFrom="paragraph">
              <wp:posOffset>6985</wp:posOffset>
            </wp:positionV>
            <wp:extent cx="1274962" cy="937117"/>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GPA-logo-215.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4962" cy="937117"/>
                    </a:xfrm>
                    <a:prstGeom prst="rect">
                      <a:avLst/>
                    </a:prstGeom>
                  </pic:spPr>
                </pic:pic>
              </a:graphicData>
            </a:graphic>
            <wp14:sizeRelH relativeFrom="page">
              <wp14:pctWidth>0</wp14:pctWidth>
            </wp14:sizeRelH>
            <wp14:sizeRelV relativeFrom="page">
              <wp14:pctHeight>0</wp14:pctHeight>
            </wp14:sizeRelV>
          </wp:anchor>
        </w:drawing>
      </w:r>
    </w:p>
    <w:p w14:paraId="282032C3" w14:textId="77777777" w:rsidR="00E81489" w:rsidRDefault="00E81489" w:rsidP="00E81489">
      <w:pPr>
        <w:tabs>
          <w:tab w:val="left" w:pos="3420"/>
        </w:tabs>
        <w:rPr>
          <w:rFonts w:ascii="Arial" w:hAnsi="Arial" w:cs="Arial"/>
          <w:szCs w:val="24"/>
        </w:rPr>
      </w:pPr>
    </w:p>
    <w:p w14:paraId="69D5E4BF" w14:textId="19D8AAE1" w:rsidR="009C500B" w:rsidRDefault="00E81489" w:rsidP="00E81489">
      <w:pPr>
        <w:tabs>
          <w:tab w:val="left" w:pos="3420"/>
        </w:tabs>
        <w:rPr>
          <w:rFonts w:ascii="Arial" w:hAnsi="Arial" w:cs="Arial"/>
          <w:szCs w:val="24"/>
        </w:rPr>
      </w:pPr>
      <w:r>
        <w:rPr>
          <w:rFonts w:ascii="Arial" w:hAnsi="Arial" w:cs="Arial"/>
          <w:szCs w:val="24"/>
        </w:rPr>
        <w:tab/>
      </w:r>
    </w:p>
    <w:p w14:paraId="05D53DB5" w14:textId="77777777" w:rsidR="00E81489" w:rsidRDefault="00E81489" w:rsidP="00E81489">
      <w:pPr>
        <w:tabs>
          <w:tab w:val="left" w:pos="3420"/>
        </w:tabs>
        <w:rPr>
          <w:rFonts w:ascii="Arial" w:hAnsi="Arial" w:cs="Arial"/>
          <w:szCs w:val="24"/>
        </w:rPr>
      </w:pPr>
    </w:p>
    <w:p w14:paraId="456DD609" w14:textId="70A1B12B" w:rsidR="009C500B" w:rsidRDefault="009C500B" w:rsidP="009C500B">
      <w:pPr>
        <w:jc w:val="center"/>
        <w:rPr>
          <w:rFonts w:ascii="Arial" w:hAnsi="Arial" w:cs="Arial"/>
          <w:szCs w:val="24"/>
        </w:rPr>
      </w:pPr>
    </w:p>
    <w:p w14:paraId="4F87EB06" w14:textId="77777777" w:rsidR="009C500B" w:rsidRDefault="009C500B" w:rsidP="009C500B">
      <w:pPr>
        <w:jc w:val="center"/>
        <w:rPr>
          <w:rFonts w:ascii="Arial" w:hAnsi="Arial" w:cs="Arial"/>
          <w:szCs w:val="24"/>
        </w:rPr>
      </w:pPr>
    </w:p>
    <w:p w14:paraId="19A5EA46" w14:textId="3140B495" w:rsidR="009C500B" w:rsidRDefault="009C500B" w:rsidP="009C500B">
      <w:pPr>
        <w:jc w:val="center"/>
        <w:rPr>
          <w:rFonts w:ascii="Arial" w:hAnsi="Arial" w:cs="Arial"/>
          <w:szCs w:val="24"/>
        </w:rPr>
      </w:pPr>
    </w:p>
    <w:p w14:paraId="1DA57EB8" w14:textId="1B95C53F" w:rsidR="009C500B" w:rsidRDefault="009C500B" w:rsidP="009C500B">
      <w:pPr>
        <w:jc w:val="center"/>
        <w:rPr>
          <w:rFonts w:ascii="Arial" w:hAnsi="Arial" w:cs="Arial"/>
          <w:szCs w:val="24"/>
        </w:rPr>
      </w:pPr>
    </w:p>
    <w:p w14:paraId="5BBCC120" w14:textId="1341E603" w:rsidR="00A65545" w:rsidRPr="00A65545" w:rsidRDefault="00A65545" w:rsidP="009C500B">
      <w:pPr>
        <w:jc w:val="center"/>
        <w:rPr>
          <w:rFonts w:asciiTheme="minorHAnsi" w:hAnsiTheme="minorHAnsi" w:cstheme="minorHAnsi"/>
          <w:b/>
          <w:bCs/>
          <w:sz w:val="28"/>
          <w:szCs w:val="28"/>
        </w:rPr>
      </w:pPr>
      <w:r w:rsidRPr="00A65545">
        <w:rPr>
          <w:rFonts w:asciiTheme="minorHAnsi" w:hAnsiTheme="minorHAnsi" w:cstheme="minorHAnsi"/>
          <w:b/>
          <w:bCs/>
          <w:sz w:val="28"/>
          <w:szCs w:val="28"/>
        </w:rPr>
        <w:t>PERSON SPECIFICATION</w:t>
      </w:r>
    </w:p>
    <w:p w14:paraId="6221CE1D" w14:textId="45ED243F" w:rsidR="00A65545" w:rsidRPr="00A65545" w:rsidRDefault="00A65545" w:rsidP="009C500B">
      <w:pPr>
        <w:jc w:val="center"/>
        <w:rPr>
          <w:rFonts w:asciiTheme="minorHAnsi" w:hAnsiTheme="minorHAnsi" w:cstheme="minorHAnsi"/>
          <w:b/>
          <w:bCs/>
          <w:sz w:val="28"/>
          <w:szCs w:val="28"/>
        </w:rPr>
      </w:pPr>
    </w:p>
    <w:p w14:paraId="35946C70" w14:textId="179F791B" w:rsidR="00A65545" w:rsidRPr="00A65545" w:rsidRDefault="00B535CF" w:rsidP="009C500B">
      <w:pPr>
        <w:jc w:val="center"/>
        <w:rPr>
          <w:rFonts w:asciiTheme="minorHAnsi" w:hAnsiTheme="minorHAnsi" w:cstheme="minorHAnsi"/>
          <w:b/>
          <w:bCs/>
          <w:sz w:val="28"/>
          <w:szCs w:val="28"/>
        </w:rPr>
      </w:pPr>
      <w:r>
        <w:rPr>
          <w:rFonts w:asciiTheme="minorHAnsi" w:hAnsiTheme="minorHAnsi" w:cstheme="minorHAnsi"/>
          <w:b/>
          <w:bCs/>
          <w:sz w:val="28"/>
          <w:szCs w:val="28"/>
        </w:rPr>
        <w:t>Clinical Research Nurse</w:t>
      </w:r>
    </w:p>
    <w:p w14:paraId="71768CBA" w14:textId="77777777" w:rsidR="00A65545" w:rsidRDefault="00A65545" w:rsidP="009C500B">
      <w:pPr>
        <w:jc w:val="center"/>
        <w:rPr>
          <w:rFonts w:ascii="Arial" w:hAnsi="Arial" w:cs="Arial"/>
          <w:szCs w:val="24"/>
        </w:rPr>
      </w:pPr>
    </w:p>
    <w:tbl>
      <w:tblPr>
        <w:tblW w:w="9781"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40"/>
        <w:gridCol w:w="3756"/>
        <w:gridCol w:w="3685"/>
      </w:tblGrid>
      <w:tr w:rsidR="009C500B" w:rsidRPr="0007620C" w14:paraId="7D7C86BA" w14:textId="77777777">
        <w:tc>
          <w:tcPr>
            <w:tcW w:w="2340" w:type="dxa"/>
            <w:tcBorders>
              <w:top w:val="single" w:sz="6" w:space="0" w:color="000000"/>
              <w:left w:val="single" w:sz="6" w:space="0" w:color="000000"/>
              <w:bottom w:val="single" w:sz="6" w:space="0" w:color="000000"/>
              <w:right w:val="single" w:sz="6" w:space="0" w:color="000000"/>
            </w:tcBorders>
            <w:hideMark/>
          </w:tcPr>
          <w:p w14:paraId="0236B2EF" w14:textId="77777777" w:rsidR="009C500B" w:rsidRPr="0007620C" w:rsidRDefault="009C500B">
            <w:pPr>
              <w:jc w:val="center"/>
              <w:rPr>
                <w:rFonts w:ascii="Calibri" w:hAnsi="Calibri" w:cs="Arial"/>
                <w:b/>
                <w:szCs w:val="24"/>
              </w:rPr>
            </w:pPr>
          </w:p>
          <w:p w14:paraId="077B22EA" w14:textId="77777777" w:rsidR="009C500B" w:rsidRPr="0007620C" w:rsidRDefault="009C500B">
            <w:pPr>
              <w:rPr>
                <w:rFonts w:ascii="Calibri" w:hAnsi="Calibri" w:cs="Arial"/>
                <w:b/>
                <w:szCs w:val="24"/>
              </w:rPr>
            </w:pPr>
            <w:r w:rsidRPr="0007620C">
              <w:rPr>
                <w:rFonts w:ascii="Calibri" w:hAnsi="Calibri" w:cs="Arial"/>
                <w:b/>
                <w:szCs w:val="24"/>
              </w:rPr>
              <w:t>FACTOR</w:t>
            </w:r>
          </w:p>
          <w:p w14:paraId="19F7254F" w14:textId="77777777" w:rsidR="009C500B" w:rsidRPr="0007620C" w:rsidRDefault="009C500B">
            <w:pPr>
              <w:jc w:val="center"/>
              <w:rPr>
                <w:rFonts w:ascii="Calibri" w:hAnsi="Calibri" w:cs="Arial"/>
                <w:b/>
                <w:szCs w:val="24"/>
              </w:rPr>
            </w:pPr>
          </w:p>
        </w:tc>
        <w:tc>
          <w:tcPr>
            <w:tcW w:w="3756" w:type="dxa"/>
            <w:tcBorders>
              <w:top w:val="single" w:sz="6" w:space="0" w:color="000000"/>
              <w:left w:val="single" w:sz="6" w:space="0" w:color="000000"/>
              <w:bottom w:val="single" w:sz="6" w:space="0" w:color="000000"/>
              <w:right w:val="single" w:sz="6" w:space="0" w:color="000000"/>
            </w:tcBorders>
            <w:hideMark/>
          </w:tcPr>
          <w:p w14:paraId="395EF7F2" w14:textId="77777777" w:rsidR="009C500B" w:rsidRPr="0007620C" w:rsidRDefault="009C500B">
            <w:pPr>
              <w:jc w:val="center"/>
              <w:rPr>
                <w:rFonts w:ascii="Calibri" w:hAnsi="Calibri" w:cs="Arial"/>
                <w:b/>
                <w:szCs w:val="24"/>
              </w:rPr>
            </w:pPr>
          </w:p>
          <w:p w14:paraId="0B5AC89C" w14:textId="77777777" w:rsidR="009C500B" w:rsidRPr="0007620C" w:rsidRDefault="009C500B">
            <w:pPr>
              <w:rPr>
                <w:rFonts w:ascii="Calibri" w:hAnsi="Calibri" w:cs="Arial"/>
                <w:b/>
                <w:szCs w:val="24"/>
              </w:rPr>
            </w:pPr>
            <w:r w:rsidRPr="0007620C">
              <w:rPr>
                <w:rFonts w:ascii="Calibri" w:hAnsi="Calibri" w:cs="Arial"/>
                <w:b/>
                <w:szCs w:val="24"/>
              </w:rPr>
              <w:t>ESSENTIAL</w:t>
            </w:r>
          </w:p>
        </w:tc>
        <w:tc>
          <w:tcPr>
            <w:tcW w:w="3685" w:type="dxa"/>
            <w:tcBorders>
              <w:top w:val="single" w:sz="6" w:space="0" w:color="000000"/>
              <w:left w:val="single" w:sz="6" w:space="0" w:color="000000"/>
              <w:bottom w:val="single" w:sz="6" w:space="0" w:color="000000"/>
              <w:right w:val="single" w:sz="6" w:space="0" w:color="000000"/>
            </w:tcBorders>
            <w:hideMark/>
          </w:tcPr>
          <w:p w14:paraId="34CEC19E" w14:textId="77777777" w:rsidR="009C500B" w:rsidRPr="0007620C" w:rsidRDefault="009C500B">
            <w:pPr>
              <w:jc w:val="center"/>
              <w:rPr>
                <w:rFonts w:ascii="Calibri" w:hAnsi="Calibri" w:cs="Arial"/>
                <w:b/>
                <w:szCs w:val="24"/>
              </w:rPr>
            </w:pPr>
          </w:p>
          <w:p w14:paraId="7AE6A608" w14:textId="77777777" w:rsidR="009C500B" w:rsidRPr="0007620C" w:rsidRDefault="009C500B">
            <w:pPr>
              <w:rPr>
                <w:rFonts w:ascii="Calibri" w:hAnsi="Calibri" w:cs="Arial"/>
                <w:b/>
                <w:szCs w:val="24"/>
              </w:rPr>
            </w:pPr>
            <w:r w:rsidRPr="0007620C">
              <w:rPr>
                <w:rFonts w:ascii="Calibri" w:hAnsi="Calibri" w:cs="Arial"/>
                <w:b/>
                <w:szCs w:val="24"/>
              </w:rPr>
              <w:t>DESIRABLE</w:t>
            </w:r>
          </w:p>
        </w:tc>
      </w:tr>
      <w:tr w:rsidR="009C500B" w:rsidRPr="0007620C" w14:paraId="382175DD" w14:textId="77777777">
        <w:tc>
          <w:tcPr>
            <w:tcW w:w="2340" w:type="dxa"/>
            <w:tcBorders>
              <w:top w:val="single" w:sz="6" w:space="0" w:color="000000"/>
              <w:left w:val="single" w:sz="6" w:space="0" w:color="000000"/>
              <w:bottom w:val="single" w:sz="6" w:space="0" w:color="000000"/>
              <w:right w:val="single" w:sz="6" w:space="0" w:color="000000"/>
            </w:tcBorders>
          </w:tcPr>
          <w:p w14:paraId="2D49774C" w14:textId="77777777" w:rsidR="009C500B" w:rsidRPr="0007620C" w:rsidRDefault="009C500B">
            <w:pPr>
              <w:rPr>
                <w:rFonts w:ascii="Calibri" w:hAnsi="Calibri" w:cs="Arial"/>
                <w:szCs w:val="24"/>
              </w:rPr>
            </w:pPr>
          </w:p>
          <w:p w14:paraId="76725D79" w14:textId="77777777" w:rsidR="009C500B" w:rsidRPr="0007620C" w:rsidRDefault="009C500B">
            <w:pPr>
              <w:rPr>
                <w:rFonts w:ascii="Calibri" w:hAnsi="Calibri" w:cs="Arial"/>
                <w:szCs w:val="24"/>
              </w:rPr>
            </w:pPr>
            <w:r w:rsidRPr="0007620C">
              <w:rPr>
                <w:rFonts w:ascii="Calibri" w:hAnsi="Calibri" w:cs="Arial"/>
                <w:szCs w:val="24"/>
              </w:rPr>
              <w:t>QUALIFICATIONS/</w:t>
            </w:r>
          </w:p>
          <w:p w14:paraId="1C78D402" w14:textId="77777777" w:rsidR="009C500B" w:rsidRPr="0007620C" w:rsidRDefault="009C500B">
            <w:pPr>
              <w:rPr>
                <w:rFonts w:ascii="Calibri" w:hAnsi="Calibri" w:cs="Arial"/>
                <w:szCs w:val="24"/>
              </w:rPr>
            </w:pPr>
            <w:r w:rsidRPr="0007620C">
              <w:rPr>
                <w:rFonts w:ascii="Calibri" w:hAnsi="Calibri" w:cs="Arial"/>
                <w:szCs w:val="24"/>
              </w:rPr>
              <w:t>TRAINING</w:t>
            </w:r>
          </w:p>
          <w:p w14:paraId="626A1DAD" w14:textId="77777777" w:rsidR="009C500B" w:rsidRPr="0007620C" w:rsidRDefault="009C500B">
            <w:pPr>
              <w:rPr>
                <w:rFonts w:ascii="Calibri" w:hAnsi="Calibri" w:cs="Arial"/>
                <w:szCs w:val="24"/>
              </w:rPr>
            </w:pPr>
          </w:p>
          <w:p w14:paraId="1C016498" w14:textId="77777777" w:rsidR="009C500B" w:rsidRPr="0007620C" w:rsidRDefault="009C500B">
            <w:pPr>
              <w:rPr>
                <w:rFonts w:ascii="Calibri" w:hAnsi="Calibri" w:cs="Arial"/>
                <w:szCs w:val="24"/>
              </w:rPr>
            </w:pPr>
          </w:p>
        </w:tc>
        <w:tc>
          <w:tcPr>
            <w:tcW w:w="3756" w:type="dxa"/>
            <w:tcBorders>
              <w:top w:val="single" w:sz="6" w:space="0" w:color="000000"/>
              <w:left w:val="single" w:sz="6" w:space="0" w:color="000000"/>
              <w:bottom w:val="single" w:sz="6" w:space="0" w:color="000000"/>
              <w:right w:val="single" w:sz="6" w:space="0" w:color="000000"/>
            </w:tcBorders>
          </w:tcPr>
          <w:p w14:paraId="01EAF219" w14:textId="77777777" w:rsidR="00B15F14" w:rsidRDefault="00B15F14" w:rsidP="00B15F14">
            <w:pPr>
              <w:pStyle w:val="ListParagraph"/>
              <w:ind w:left="413"/>
              <w:rPr>
                <w:rFonts w:ascii="Calibri" w:hAnsi="Calibri" w:cs="Arial"/>
                <w:szCs w:val="24"/>
              </w:rPr>
            </w:pPr>
          </w:p>
          <w:p w14:paraId="2F741A54" w14:textId="7F447FE2" w:rsidR="009C500B" w:rsidRDefault="00285691" w:rsidP="000E26DB">
            <w:pPr>
              <w:pStyle w:val="ListParagraph"/>
              <w:numPr>
                <w:ilvl w:val="0"/>
                <w:numId w:val="23"/>
              </w:numPr>
              <w:ind w:left="413"/>
              <w:rPr>
                <w:rFonts w:ascii="Calibri" w:hAnsi="Calibri" w:cs="Arial"/>
                <w:szCs w:val="24"/>
              </w:rPr>
            </w:pPr>
            <w:r w:rsidRPr="00285691">
              <w:rPr>
                <w:rFonts w:ascii="Calibri" w:hAnsi="Calibri" w:cs="Arial"/>
                <w:szCs w:val="24"/>
              </w:rPr>
              <w:t>Registered Nurse (NMC Registered)</w:t>
            </w:r>
          </w:p>
          <w:p w14:paraId="475423F4" w14:textId="2B6FFAE8" w:rsidR="00285691" w:rsidRDefault="00285691" w:rsidP="000E26DB">
            <w:pPr>
              <w:pStyle w:val="ListParagraph"/>
              <w:numPr>
                <w:ilvl w:val="0"/>
                <w:numId w:val="23"/>
              </w:numPr>
              <w:ind w:left="413"/>
              <w:rPr>
                <w:rFonts w:ascii="Calibri" w:hAnsi="Calibri" w:cs="Arial"/>
                <w:szCs w:val="24"/>
              </w:rPr>
            </w:pPr>
            <w:r>
              <w:rPr>
                <w:rFonts w:ascii="Calibri" w:hAnsi="Calibri" w:cs="Arial"/>
                <w:szCs w:val="24"/>
              </w:rPr>
              <w:t>Degree in Nursing or relevant subject</w:t>
            </w:r>
          </w:p>
          <w:p w14:paraId="58C24D45" w14:textId="07D7C355" w:rsidR="00285691" w:rsidRDefault="00285691" w:rsidP="000E26DB">
            <w:pPr>
              <w:pStyle w:val="ListParagraph"/>
              <w:numPr>
                <w:ilvl w:val="0"/>
                <w:numId w:val="23"/>
              </w:numPr>
              <w:ind w:left="413"/>
              <w:rPr>
                <w:rFonts w:ascii="Calibri" w:hAnsi="Calibri" w:cs="Arial"/>
                <w:szCs w:val="24"/>
              </w:rPr>
            </w:pPr>
            <w:r>
              <w:rPr>
                <w:rFonts w:ascii="Calibri" w:hAnsi="Calibri" w:cs="Arial"/>
                <w:szCs w:val="24"/>
              </w:rPr>
              <w:t>Evidence of continued professional development</w:t>
            </w:r>
          </w:p>
          <w:p w14:paraId="2D201FA9" w14:textId="498F1335" w:rsidR="00285691" w:rsidRPr="00285691" w:rsidRDefault="00285691" w:rsidP="000E26DB">
            <w:pPr>
              <w:pStyle w:val="ListParagraph"/>
              <w:numPr>
                <w:ilvl w:val="0"/>
                <w:numId w:val="23"/>
              </w:numPr>
              <w:ind w:left="413"/>
              <w:rPr>
                <w:rFonts w:ascii="Calibri" w:hAnsi="Calibri" w:cs="Arial"/>
                <w:szCs w:val="24"/>
              </w:rPr>
            </w:pPr>
            <w:r>
              <w:rPr>
                <w:rFonts w:ascii="Calibri" w:hAnsi="Calibri" w:cs="Arial"/>
                <w:szCs w:val="24"/>
              </w:rPr>
              <w:t>Good Clinical Practice (GCP) certification</w:t>
            </w:r>
          </w:p>
          <w:p w14:paraId="4045502C" w14:textId="6155B0FF" w:rsidR="00E81489" w:rsidRPr="0007620C" w:rsidRDefault="00E81489">
            <w:pPr>
              <w:rPr>
                <w:rFonts w:ascii="Calibri" w:hAnsi="Calibri" w:cs="Arial"/>
                <w:szCs w:val="24"/>
              </w:rPr>
            </w:pPr>
          </w:p>
        </w:tc>
        <w:tc>
          <w:tcPr>
            <w:tcW w:w="3685" w:type="dxa"/>
            <w:tcBorders>
              <w:top w:val="single" w:sz="6" w:space="0" w:color="000000"/>
              <w:left w:val="single" w:sz="6" w:space="0" w:color="000000"/>
              <w:bottom w:val="single" w:sz="6" w:space="0" w:color="000000"/>
              <w:right w:val="single" w:sz="6" w:space="0" w:color="000000"/>
            </w:tcBorders>
          </w:tcPr>
          <w:p w14:paraId="3E218B1D" w14:textId="77777777" w:rsidR="009C500B" w:rsidRPr="0007620C" w:rsidRDefault="009C500B">
            <w:pPr>
              <w:rPr>
                <w:rFonts w:ascii="Calibri" w:hAnsi="Calibri" w:cs="Arial"/>
                <w:color w:val="FF0000"/>
                <w:szCs w:val="24"/>
              </w:rPr>
            </w:pPr>
          </w:p>
          <w:p w14:paraId="646FF3C8" w14:textId="77777777" w:rsidR="00B535CF" w:rsidRPr="005A790A" w:rsidRDefault="00B535CF" w:rsidP="000E26DB">
            <w:pPr>
              <w:numPr>
                <w:ilvl w:val="0"/>
                <w:numId w:val="14"/>
              </w:numPr>
              <w:ind w:left="357" w:hanging="357"/>
            </w:pPr>
            <w:r w:rsidRPr="005A790A">
              <w:t xml:space="preserve">Master’s degree or working towards </w:t>
            </w:r>
          </w:p>
          <w:p w14:paraId="35E82D94" w14:textId="77777777" w:rsidR="00B535CF" w:rsidRPr="005A790A" w:rsidRDefault="00B535CF" w:rsidP="000E26DB">
            <w:pPr>
              <w:numPr>
                <w:ilvl w:val="0"/>
                <w:numId w:val="14"/>
              </w:numPr>
              <w:ind w:left="357" w:hanging="357"/>
            </w:pPr>
            <w:r w:rsidRPr="005A790A">
              <w:t xml:space="preserve">Non-medical prescribing qualification </w:t>
            </w:r>
          </w:p>
          <w:p w14:paraId="40848CFC" w14:textId="77777777" w:rsidR="009C500B" w:rsidRPr="0007620C" w:rsidRDefault="009C500B" w:rsidP="000E26DB">
            <w:pPr>
              <w:spacing w:after="160" w:line="278" w:lineRule="auto"/>
              <w:ind w:left="360"/>
              <w:rPr>
                <w:rFonts w:ascii="Calibri" w:hAnsi="Calibri" w:cs="Arial"/>
                <w:szCs w:val="24"/>
              </w:rPr>
            </w:pPr>
          </w:p>
        </w:tc>
      </w:tr>
      <w:tr w:rsidR="009C500B" w:rsidRPr="0007620C" w14:paraId="444AE40F" w14:textId="77777777">
        <w:tc>
          <w:tcPr>
            <w:tcW w:w="2340" w:type="dxa"/>
            <w:tcBorders>
              <w:top w:val="single" w:sz="6" w:space="0" w:color="000000"/>
              <w:left w:val="single" w:sz="6" w:space="0" w:color="000000"/>
              <w:bottom w:val="single" w:sz="6" w:space="0" w:color="000000"/>
              <w:right w:val="single" w:sz="6" w:space="0" w:color="000000"/>
            </w:tcBorders>
          </w:tcPr>
          <w:p w14:paraId="76B382B6" w14:textId="77777777" w:rsidR="009C500B" w:rsidRPr="0007620C" w:rsidRDefault="009C500B">
            <w:pPr>
              <w:rPr>
                <w:rFonts w:ascii="Calibri" w:hAnsi="Calibri" w:cs="Arial"/>
                <w:color w:val="FF0000"/>
                <w:szCs w:val="24"/>
              </w:rPr>
            </w:pPr>
          </w:p>
          <w:p w14:paraId="5FAA81BE" w14:textId="77777777" w:rsidR="009C500B" w:rsidRPr="0007620C" w:rsidRDefault="009C500B">
            <w:pPr>
              <w:rPr>
                <w:rFonts w:ascii="Calibri" w:hAnsi="Calibri" w:cs="Arial"/>
                <w:szCs w:val="24"/>
              </w:rPr>
            </w:pPr>
            <w:r w:rsidRPr="0007620C">
              <w:rPr>
                <w:rFonts w:ascii="Calibri" w:hAnsi="Calibri" w:cs="Arial"/>
                <w:szCs w:val="24"/>
              </w:rPr>
              <w:t>EXPERIENCE AND KNOWLEDGE</w:t>
            </w:r>
          </w:p>
          <w:p w14:paraId="2B403928" w14:textId="77777777" w:rsidR="009C500B" w:rsidRPr="0007620C" w:rsidRDefault="009C500B">
            <w:pPr>
              <w:rPr>
                <w:rFonts w:ascii="Calibri" w:hAnsi="Calibri" w:cs="Arial"/>
                <w:color w:val="FF0000"/>
                <w:szCs w:val="24"/>
              </w:rPr>
            </w:pPr>
          </w:p>
          <w:p w14:paraId="59DD72EB" w14:textId="77777777" w:rsidR="009C500B" w:rsidRPr="0007620C" w:rsidRDefault="009C500B">
            <w:pPr>
              <w:rPr>
                <w:rFonts w:ascii="Calibri" w:hAnsi="Calibri" w:cs="Arial"/>
                <w:color w:val="FF0000"/>
                <w:szCs w:val="24"/>
              </w:rPr>
            </w:pPr>
          </w:p>
          <w:p w14:paraId="1F8E94D7" w14:textId="77777777" w:rsidR="009C500B" w:rsidRPr="0007620C" w:rsidRDefault="009C500B">
            <w:pPr>
              <w:rPr>
                <w:rFonts w:ascii="Calibri" w:hAnsi="Calibri" w:cs="Arial"/>
                <w:color w:val="FF0000"/>
                <w:szCs w:val="24"/>
              </w:rPr>
            </w:pPr>
          </w:p>
          <w:p w14:paraId="3BF0AC0F" w14:textId="77777777" w:rsidR="009C500B" w:rsidRPr="0007620C" w:rsidRDefault="009C500B">
            <w:pPr>
              <w:rPr>
                <w:rFonts w:ascii="Calibri" w:hAnsi="Calibri" w:cs="Arial"/>
                <w:color w:val="FF0000"/>
                <w:szCs w:val="24"/>
              </w:rPr>
            </w:pPr>
          </w:p>
        </w:tc>
        <w:tc>
          <w:tcPr>
            <w:tcW w:w="3756" w:type="dxa"/>
            <w:tcBorders>
              <w:top w:val="single" w:sz="6" w:space="0" w:color="000000"/>
              <w:left w:val="single" w:sz="6" w:space="0" w:color="000000"/>
              <w:bottom w:val="single" w:sz="6" w:space="0" w:color="000000"/>
              <w:right w:val="single" w:sz="6" w:space="0" w:color="000000"/>
            </w:tcBorders>
          </w:tcPr>
          <w:p w14:paraId="1B059EE2" w14:textId="77777777" w:rsidR="009C500B" w:rsidRPr="00E81489" w:rsidRDefault="009C500B">
            <w:pPr>
              <w:pStyle w:val="Header"/>
              <w:tabs>
                <w:tab w:val="left" w:pos="720"/>
              </w:tabs>
              <w:rPr>
                <w:rFonts w:ascii="Calibri" w:hAnsi="Calibri" w:cs="Arial"/>
                <w:szCs w:val="24"/>
              </w:rPr>
            </w:pPr>
          </w:p>
          <w:p w14:paraId="2331D09C" w14:textId="77777777" w:rsidR="00E81489" w:rsidRDefault="00285691" w:rsidP="00E73605">
            <w:pPr>
              <w:numPr>
                <w:ilvl w:val="0"/>
                <w:numId w:val="15"/>
              </w:numPr>
              <w:rPr>
                <w:rFonts w:ascii="Calibri" w:hAnsi="Calibri" w:cs="Arial"/>
                <w:szCs w:val="24"/>
              </w:rPr>
            </w:pPr>
            <w:r>
              <w:rPr>
                <w:rFonts w:ascii="Calibri" w:hAnsi="Calibri" w:cs="Arial"/>
                <w:szCs w:val="24"/>
              </w:rPr>
              <w:t>Experience in clinical research delivery</w:t>
            </w:r>
          </w:p>
          <w:p w14:paraId="7096F689" w14:textId="686B4E2D" w:rsidR="00285691" w:rsidRPr="00285691" w:rsidRDefault="00285691" w:rsidP="00285691">
            <w:pPr>
              <w:pStyle w:val="ListParagraph"/>
              <w:numPr>
                <w:ilvl w:val="0"/>
                <w:numId w:val="15"/>
              </w:numPr>
              <w:rPr>
                <w:rFonts w:ascii="Calibri" w:hAnsi="Calibri" w:cs="Arial"/>
                <w:szCs w:val="24"/>
              </w:rPr>
            </w:pPr>
            <w:r>
              <w:rPr>
                <w:rFonts w:ascii="Calibri" w:hAnsi="Calibri" w:cs="Arial"/>
                <w:szCs w:val="24"/>
              </w:rPr>
              <w:t>Experience of managing or coordinating clinical studies</w:t>
            </w:r>
          </w:p>
        </w:tc>
        <w:tc>
          <w:tcPr>
            <w:tcW w:w="3685" w:type="dxa"/>
            <w:tcBorders>
              <w:top w:val="single" w:sz="6" w:space="0" w:color="000000"/>
              <w:left w:val="single" w:sz="6" w:space="0" w:color="000000"/>
              <w:bottom w:val="single" w:sz="6" w:space="0" w:color="000000"/>
              <w:right w:val="single" w:sz="6" w:space="0" w:color="000000"/>
            </w:tcBorders>
          </w:tcPr>
          <w:p w14:paraId="6A7CD064" w14:textId="77777777" w:rsidR="009C500B" w:rsidRPr="00E81489" w:rsidRDefault="009C500B">
            <w:pPr>
              <w:ind w:left="360"/>
              <w:rPr>
                <w:rFonts w:ascii="Calibri" w:hAnsi="Calibri" w:cs="Arial"/>
                <w:szCs w:val="24"/>
              </w:rPr>
            </w:pPr>
          </w:p>
          <w:p w14:paraId="29C669A6" w14:textId="77777777" w:rsidR="00E81489" w:rsidRDefault="00285691" w:rsidP="00E73605">
            <w:pPr>
              <w:numPr>
                <w:ilvl w:val="0"/>
                <w:numId w:val="15"/>
              </w:numPr>
              <w:rPr>
                <w:rFonts w:ascii="Calibri" w:hAnsi="Calibri" w:cs="Arial"/>
                <w:szCs w:val="24"/>
              </w:rPr>
            </w:pPr>
            <w:r>
              <w:rPr>
                <w:rFonts w:ascii="Calibri" w:hAnsi="Calibri" w:cs="Arial"/>
                <w:szCs w:val="24"/>
              </w:rPr>
              <w:t>Experience in primary care or community setting</w:t>
            </w:r>
          </w:p>
          <w:p w14:paraId="12E0015E" w14:textId="77777777" w:rsidR="00B535CF" w:rsidRPr="00B535CF" w:rsidRDefault="00B535CF" w:rsidP="00B535CF">
            <w:pPr>
              <w:numPr>
                <w:ilvl w:val="0"/>
                <w:numId w:val="15"/>
              </w:numPr>
              <w:rPr>
                <w:rFonts w:ascii="Calibri" w:hAnsi="Calibri" w:cs="Arial"/>
                <w:szCs w:val="24"/>
              </w:rPr>
            </w:pPr>
            <w:r w:rsidRPr="00B535CF">
              <w:rPr>
                <w:rFonts w:ascii="Calibri" w:hAnsi="Calibri" w:cs="Arial"/>
                <w:szCs w:val="24"/>
              </w:rPr>
              <w:t xml:space="preserve">Experience in leading research teams or services </w:t>
            </w:r>
          </w:p>
          <w:p w14:paraId="36A13C48" w14:textId="77777777" w:rsidR="00B535CF" w:rsidRPr="00B535CF" w:rsidRDefault="00B535CF" w:rsidP="00B535CF">
            <w:pPr>
              <w:numPr>
                <w:ilvl w:val="0"/>
                <w:numId w:val="15"/>
              </w:numPr>
              <w:rPr>
                <w:rFonts w:ascii="Calibri" w:hAnsi="Calibri" w:cs="Arial"/>
                <w:szCs w:val="24"/>
              </w:rPr>
            </w:pPr>
            <w:r w:rsidRPr="00B535CF">
              <w:rPr>
                <w:rFonts w:ascii="Calibri" w:hAnsi="Calibri" w:cs="Arial"/>
                <w:szCs w:val="24"/>
              </w:rPr>
              <w:t xml:space="preserve">Knowledge of NIHR systems and processes </w:t>
            </w:r>
          </w:p>
          <w:p w14:paraId="47B34AD7" w14:textId="19CDDAED" w:rsidR="00B535CF" w:rsidRPr="00E81489" w:rsidRDefault="00B535CF" w:rsidP="000E26DB">
            <w:pPr>
              <w:ind w:left="360"/>
              <w:rPr>
                <w:rFonts w:ascii="Calibri" w:hAnsi="Calibri" w:cs="Arial"/>
                <w:szCs w:val="24"/>
              </w:rPr>
            </w:pPr>
          </w:p>
        </w:tc>
      </w:tr>
      <w:tr w:rsidR="009C500B" w:rsidRPr="0007620C" w14:paraId="554B0C76" w14:textId="77777777">
        <w:tc>
          <w:tcPr>
            <w:tcW w:w="2340" w:type="dxa"/>
            <w:tcBorders>
              <w:top w:val="single" w:sz="6" w:space="0" w:color="000000"/>
              <w:left w:val="single" w:sz="6" w:space="0" w:color="000000"/>
              <w:bottom w:val="single" w:sz="6" w:space="0" w:color="000000"/>
              <w:right w:val="single" w:sz="6" w:space="0" w:color="000000"/>
            </w:tcBorders>
          </w:tcPr>
          <w:p w14:paraId="081BF802" w14:textId="77777777" w:rsidR="009C500B" w:rsidRPr="0007620C" w:rsidRDefault="009C500B">
            <w:pPr>
              <w:rPr>
                <w:rFonts w:ascii="Calibri" w:hAnsi="Calibri" w:cs="Arial"/>
                <w:szCs w:val="24"/>
              </w:rPr>
            </w:pPr>
          </w:p>
          <w:p w14:paraId="34060F10" w14:textId="77777777" w:rsidR="009C500B" w:rsidRPr="0007620C" w:rsidRDefault="009C500B">
            <w:pPr>
              <w:rPr>
                <w:rFonts w:ascii="Calibri" w:hAnsi="Calibri" w:cs="Arial"/>
                <w:szCs w:val="24"/>
              </w:rPr>
            </w:pPr>
            <w:r w:rsidRPr="0007620C">
              <w:rPr>
                <w:rFonts w:ascii="Calibri" w:hAnsi="Calibri" w:cs="Arial"/>
                <w:szCs w:val="24"/>
              </w:rPr>
              <w:t>MOTIVATION</w:t>
            </w:r>
          </w:p>
          <w:p w14:paraId="677CA457" w14:textId="77777777" w:rsidR="009C500B" w:rsidRPr="0007620C" w:rsidRDefault="009C500B">
            <w:pPr>
              <w:rPr>
                <w:rFonts w:ascii="Calibri" w:hAnsi="Calibri" w:cs="Arial"/>
                <w:szCs w:val="24"/>
              </w:rPr>
            </w:pPr>
            <w:r w:rsidRPr="0007620C">
              <w:rPr>
                <w:rFonts w:ascii="Calibri" w:hAnsi="Calibri" w:cs="Arial"/>
                <w:szCs w:val="24"/>
              </w:rPr>
              <w:t>AND</w:t>
            </w:r>
          </w:p>
          <w:p w14:paraId="33B97B0B" w14:textId="77777777" w:rsidR="009C500B" w:rsidRPr="0007620C" w:rsidRDefault="009C500B">
            <w:pPr>
              <w:rPr>
                <w:rFonts w:ascii="Calibri" w:hAnsi="Calibri" w:cs="Arial"/>
                <w:szCs w:val="24"/>
              </w:rPr>
            </w:pPr>
            <w:r w:rsidRPr="0007620C">
              <w:rPr>
                <w:rFonts w:ascii="Calibri" w:hAnsi="Calibri" w:cs="Arial"/>
                <w:szCs w:val="24"/>
              </w:rPr>
              <w:t>SKILLS</w:t>
            </w:r>
          </w:p>
          <w:p w14:paraId="6DB21BE0" w14:textId="77777777" w:rsidR="009C500B" w:rsidRPr="0007620C" w:rsidRDefault="009C500B">
            <w:pPr>
              <w:rPr>
                <w:rFonts w:ascii="Calibri" w:hAnsi="Calibri" w:cs="Arial"/>
                <w:szCs w:val="24"/>
              </w:rPr>
            </w:pPr>
          </w:p>
          <w:p w14:paraId="64E45A22" w14:textId="77777777" w:rsidR="009C500B" w:rsidRPr="0007620C" w:rsidRDefault="009C500B">
            <w:pPr>
              <w:rPr>
                <w:rFonts w:ascii="Calibri" w:hAnsi="Calibri" w:cs="Arial"/>
                <w:szCs w:val="24"/>
              </w:rPr>
            </w:pPr>
          </w:p>
        </w:tc>
        <w:tc>
          <w:tcPr>
            <w:tcW w:w="3756" w:type="dxa"/>
            <w:tcBorders>
              <w:top w:val="single" w:sz="6" w:space="0" w:color="000000"/>
              <w:left w:val="single" w:sz="6" w:space="0" w:color="000000"/>
              <w:bottom w:val="single" w:sz="6" w:space="0" w:color="000000"/>
              <w:right w:val="single" w:sz="6" w:space="0" w:color="000000"/>
            </w:tcBorders>
          </w:tcPr>
          <w:p w14:paraId="7A40CEEB" w14:textId="77777777" w:rsidR="00D406AF" w:rsidRDefault="00D406AF" w:rsidP="00D406AF">
            <w:pPr>
              <w:pStyle w:val="ListParagraph"/>
              <w:ind w:left="417"/>
              <w:rPr>
                <w:rFonts w:ascii="Calibri" w:hAnsi="Calibri" w:cs="Arial"/>
                <w:szCs w:val="24"/>
              </w:rPr>
            </w:pPr>
          </w:p>
          <w:p w14:paraId="627D3DDD" w14:textId="77777777" w:rsidR="00285691" w:rsidRPr="000E26DB" w:rsidRDefault="00285691" w:rsidP="000E26DB">
            <w:pPr>
              <w:numPr>
                <w:ilvl w:val="0"/>
                <w:numId w:val="17"/>
              </w:numPr>
              <w:ind w:left="408" w:hanging="357"/>
              <w:rPr>
                <w:rFonts w:asciiTheme="minorHAnsi" w:hAnsiTheme="minorHAnsi" w:cstheme="minorHAnsi"/>
              </w:rPr>
            </w:pPr>
            <w:r w:rsidRPr="000E26DB">
              <w:rPr>
                <w:rFonts w:asciiTheme="minorHAnsi" w:hAnsiTheme="minorHAnsi" w:cstheme="minorHAnsi"/>
              </w:rPr>
              <w:t xml:space="preserve">Strong understanding of research governance and regulatory frameworks </w:t>
            </w:r>
          </w:p>
          <w:p w14:paraId="79BB34E7" w14:textId="77777777" w:rsidR="00285691" w:rsidRPr="000E26DB" w:rsidRDefault="00285691" w:rsidP="000E26DB">
            <w:pPr>
              <w:numPr>
                <w:ilvl w:val="0"/>
                <w:numId w:val="17"/>
              </w:numPr>
              <w:ind w:left="408" w:hanging="357"/>
              <w:rPr>
                <w:rFonts w:asciiTheme="minorHAnsi" w:hAnsiTheme="minorHAnsi" w:cstheme="minorHAnsi"/>
              </w:rPr>
            </w:pPr>
            <w:r w:rsidRPr="000E26DB">
              <w:rPr>
                <w:rFonts w:asciiTheme="minorHAnsi" w:hAnsiTheme="minorHAnsi" w:cstheme="minorHAnsi"/>
              </w:rPr>
              <w:t xml:space="preserve">Excellent clinical assessment skills </w:t>
            </w:r>
          </w:p>
          <w:p w14:paraId="1DE97828" w14:textId="77777777" w:rsidR="00285691" w:rsidRPr="000E26DB" w:rsidRDefault="00285691" w:rsidP="000E26DB">
            <w:pPr>
              <w:numPr>
                <w:ilvl w:val="0"/>
                <w:numId w:val="17"/>
              </w:numPr>
              <w:ind w:left="408" w:hanging="357"/>
              <w:rPr>
                <w:rFonts w:asciiTheme="minorHAnsi" w:hAnsiTheme="minorHAnsi" w:cstheme="minorHAnsi"/>
              </w:rPr>
            </w:pPr>
            <w:r w:rsidRPr="000E26DB">
              <w:rPr>
                <w:rFonts w:asciiTheme="minorHAnsi" w:hAnsiTheme="minorHAnsi" w:cstheme="minorHAnsi"/>
              </w:rPr>
              <w:t xml:space="preserve">Leadership and team management ability </w:t>
            </w:r>
          </w:p>
          <w:p w14:paraId="20B36249" w14:textId="77777777" w:rsidR="00285691" w:rsidRPr="000E26DB" w:rsidRDefault="00285691" w:rsidP="000E26DB">
            <w:pPr>
              <w:numPr>
                <w:ilvl w:val="0"/>
                <w:numId w:val="17"/>
              </w:numPr>
              <w:ind w:left="408" w:hanging="357"/>
              <w:rPr>
                <w:rFonts w:asciiTheme="minorHAnsi" w:hAnsiTheme="minorHAnsi" w:cstheme="minorHAnsi"/>
              </w:rPr>
            </w:pPr>
            <w:r w:rsidRPr="000E26DB">
              <w:rPr>
                <w:rFonts w:asciiTheme="minorHAnsi" w:hAnsiTheme="minorHAnsi" w:cstheme="minorHAnsi"/>
              </w:rPr>
              <w:t xml:space="preserve">Strong organisational and time management skills </w:t>
            </w:r>
          </w:p>
          <w:p w14:paraId="1CCE5680" w14:textId="77777777" w:rsidR="00285691" w:rsidRPr="000E26DB" w:rsidRDefault="00285691" w:rsidP="000E26DB">
            <w:pPr>
              <w:numPr>
                <w:ilvl w:val="0"/>
                <w:numId w:val="17"/>
              </w:numPr>
              <w:ind w:left="408" w:hanging="357"/>
              <w:rPr>
                <w:rFonts w:asciiTheme="minorHAnsi" w:hAnsiTheme="minorHAnsi" w:cstheme="minorHAnsi"/>
              </w:rPr>
            </w:pPr>
            <w:r w:rsidRPr="000E26DB">
              <w:rPr>
                <w:rFonts w:asciiTheme="minorHAnsi" w:hAnsiTheme="minorHAnsi" w:cstheme="minorHAnsi"/>
              </w:rPr>
              <w:t xml:space="preserve">Effective communication and interpersonal skills </w:t>
            </w:r>
          </w:p>
          <w:p w14:paraId="32D92705" w14:textId="77777777" w:rsidR="00285691" w:rsidRPr="000E26DB" w:rsidRDefault="00285691" w:rsidP="000E26DB">
            <w:pPr>
              <w:numPr>
                <w:ilvl w:val="0"/>
                <w:numId w:val="17"/>
              </w:numPr>
              <w:ind w:left="408" w:hanging="357"/>
              <w:rPr>
                <w:rFonts w:asciiTheme="minorHAnsi" w:hAnsiTheme="minorHAnsi" w:cstheme="minorHAnsi"/>
              </w:rPr>
            </w:pPr>
            <w:r w:rsidRPr="000E26DB">
              <w:rPr>
                <w:rFonts w:asciiTheme="minorHAnsi" w:hAnsiTheme="minorHAnsi" w:cstheme="minorHAnsi"/>
              </w:rPr>
              <w:t xml:space="preserve">IT literacy (e.g., electronic patient records, data systems) </w:t>
            </w:r>
          </w:p>
          <w:p w14:paraId="2E76DBD0" w14:textId="7E3A43B8" w:rsidR="00D406AF" w:rsidRPr="00E81489" w:rsidRDefault="00D406AF" w:rsidP="00285691">
            <w:pPr>
              <w:pStyle w:val="ListParagraph"/>
              <w:rPr>
                <w:rFonts w:ascii="Calibri" w:hAnsi="Calibri" w:cs="Arial"/>
                <w:szCs w:val="24"/>
              </w:rPr>
            </w:pPr>
          </w:p>
        </w:tc>
        <w:tc>
          <w:tcPr>
            <w:tcW w:w="3685" w:type="dxa"/>
            <w:tcBorders>
              <w:top w:val="single" w:sz="6" w:space="0" w:color="000000"/>
              <w:left w:val="single" w:sz="6" w:space="0" w:color="000000"/>
              <w:bottom w:val="single" w:sz="6" w:space="0" w:color="000000"/>
              <w:right w:val="single" w:sz="6" w:space="0" w:color="000000"/>
            </w:tcBorders>
          </w:tcPr>
          <w:p w14:paraId="20DB91DB" w14:textId="77777777" w:rsidR="009C500B" w:rsidRPr="00E81489" w:rsidRDefault="009C500B">
            <w:pPr>
              <w:rPr>
                <w:rFonts w:ascii="Calibri" w:hAnsi="Calibri" w:cs="Arial"/>
                <w:szCs w:val="24"/>
              </w:rPr>
            </w:pPr>
          </w:p>
          <w:p w14:paraId="2277497D" w14:textId="1C44F836" w:rsidR="009C500B" w:rsidRPr="00E81489" w:rsidRDefault="009C500B" w:rsidP="00E81489">
            <w:pPr>
              <w:pStyle w:val="ListParagraph"/>
              <w:numPr>
                <w:ilvl w:val="0"/>
                <w:numId w:val="17"/>
              </w:numPr>
              <w:ind w:left="343"/>
              <w:rPr>
                <w:rFonts w:ascii="Calibri" w:hAnsi="Calibri" w:cs="Arial"/>
                <w:color w:val="FF0000"/>
                <w:szCs w:val="24"/>
              </w:rPr>
            </w:pPr>
          </w:p>
        </w:tc>
      </w:tr>
      <w:tr w:rsidR="00D406AF" w:rsidRPr="0007620C" w14:paraId="33307202" w14:textId="77777777">
        <w:tc>
          <w:tcPr>
            <w:tcW w:w="2340" w:type="dxa"/>
            <w:tcBorders>
              <w:top w:val="single" w:sz="6" w:space="0" w:color="000000"/>
              <w:left w:val="single" w:sz="6" w:space="0" w:color="000000"/>
              <w:bottom w:val="single" w:sz="6" w:space="0" w:color="000000"/>
              <w:right w:val="single" w:sz="6" w:space="0" w:color="000000"/>
            </w:tcBorders>
          </w:tcPr>
          <w:p w14:paraId="0712F3A2" w14:textId="77777777" w:rsidR="00D406AF" w:rsidRPr="0007620C" w:rsidRDefault="00D406AF" w:rsidP="00D406AF">
            <w:pPr>
              <w:rPr>
                <w:rFonts w:ascii="Calibri" w:hAnsi="Calibri" w:cs="Arial"/>
                <w:szCs w:val="24"/>
              </w:rPr>
            </w:pPr>
          </w:p>
          <w:p w14:paraId="7005F318" w14:textId="77777777" w:rsidR="00D406AF" w:rsidRDefault="00D406AF" w:rsidP="00D406AF">
            <w:pPr>
              <w:rPr>
                <w:rFonts w:ascii="Calibri" w:hAnsi="Calibri" w:cs="Arial"/>
                <w:szCs w:val="24"/>
              </w:rPr>
            </w:pPr>
            <w:r w:rsidRPr="0007620C">
              <w:rPr>
                <w:rFonts w:ascii="Calibri" w:hAnsi="Calibri" w:cs="Arial"/>
                <w:szCs w:val="24"/>
              </w:rPr>
              <w:t xml:space="preserve">OTHER </w:t>
            </w:r>
          </w:p>
          <w:p w14:paraId="4CC5758A" w14:textId="683262D2" w:rsidR="00D406AF" w:rsidRPr="0007620C" w:rsidRDefault="00D406AF" w:rsidP="00D406AF">
            <w:pPr>
              <w:rPr>
                <w:rFonts w:ascii="Calibri" w:hAnsi="Calibri" w:cs="Arial"/>
                <w:szCs w:val="24"/>
              </w:rPr>
            </w:pPr>
          </w:p>
        </w:tc>
        <w:tc>
          <w:tcPr>
            <w:tcW w:w="3756" w:type="dxa"/>
            <w:tcBorders>
              <w:top w:val="single" w:sz="6" w:space="0" w:color="000000"/>
              <w:left w:val="single" w:sz="6" w:space="0" w:color="000000"/>
              <w:bottom w:val="single" w:sz="6" w:space="0" w:color="000000"/>
              <w:right w:val="single" w:sz="6" w:space="0" w:color="000000"/>
            </w:tcBorders>
          </w:tcPr>
          <w:p w14:paraId="430B79F8" w14:textId="77777777" w:rsidR="00B15F14" w:rsidRDefault="00B15F14" w:rsidP="00B15F14">
            <w:pPr>
              <w:pStyle w:val="ListParagraph"/>
              <w:ind w:left="417"/>
              <w:rPr>
                <w:rFonts w:ascii="Calibri" w:hAnsi="Calibri" w:cs="Arial"/>
                <w:szCs w:val="24"/>
              </w:rPr>
            </w:pPr>
          </w:p>
          <w:p w14:paraId="10A2B684" w14:textId="4D409E73" w:rsidR="00B15F14" w:rsidRDefault="00B15F14" w:rsidP="00D406AF">
            <w:pPr>
              <w:pStyle w:val="ListParagraph"/>
              <w:numPr>
                <w:ilvl w:val="0"/>
                <w:numId w:val="18"/>
              </w:numPr>
              <w:ind w:left="417"/>
              <w:rPr>
                <w:rFonts w:ascii="Calibri" w:hAnsi="Calibri" w:cs="Arial"/>
                <w:szCs w:val="24"/>
              </w:rPr>
            </w:pPr>
            <w:r w:rsidRPr="00B15F14">
              <w:rPr>
                <w:rFonts w:ascii="Calibri" w:hAnsi="Calibri" w:cs="Arial"/>
                <w:szCs w:val="24"/>
              </w:rPr>
              <w:t>Ability to pass an Enhanced Disclosure and Barring Service (DBS) check.</w:t>
            </w:r>
          </w:p>
          <w:p w14:paraId="4E3B10C4" w14:textId="4BEE50E8" w:rsidR="00B15F14" w:rsidRPr="00D406AF" w:rsidRDefault="00B15F14" w:rsidP="00D406AF">
            <w:pPr>
              <w:pStyle w:val="ListParagraph"/>
              <w:numPr>
                <w:ilvl w:val="0"/>
                <w:numId w:val="18"/>
              </w:numPr>
              <w:ind w:left="417"/>
              <w:rPr>
                <w:rFonts w:ascii="Calibri" w:hAnsi="Calibri" w:cs="Arial"/>
                <w:szCs w:val="24"/>
              </w:rPr>
            </w:pPr>
            <w:r w:rsidRPr="00B15F14">
              <w:rPr>
                <w:rFonts w:ascii="Calibri" w:hAnsi="Calibri" w:cs="Arial"/>
                <w:szCs w:val="24"/>
              </w:rPr>
              <w:t>Full, valid driving licence and use of own car, also demonstrable business insurance use valid policy.</w:t>
            </w:r>
          </w:p>
        </w:tc>
        <w:tc>
          <w:tcPr>
            <w:tcW w:w="3685" w:type="dxa"/>
            <w:tcBorders>
              <w:top w:val="single" w:sz="6" w:space="0" w:color="000000"/>
              <w:left w:val="single" w:sz="6" w:space="0" w:color="000000"/>
              <w:bottom w:val="single" w:sz="6" w:space="0" w:color="000000"/>
              <w:right w:val="single" w:sz="6" w:space="0" w:color="000000"/>
            </w:tcBorders>
          </w:tcPr>
          <w:p w14:paraId="4AFEFCAE" w14:textId="77777777" w:rsidR="00D406AF" w:rsidRPr="0007620C" w:rsidRDefault="00D406AF" w:rsidP="00D406AF">
            <w:pPr>
              <w:ind w:left="360"/>
              <w:rPr>
                <w:rFonts w:ascii="Calibri" w:hAnsi="Calibri" w:cs="Arial"/>
                <w:color w:val="FF0000"/>
                <w:szCs w:val="24"/>
              </w:rPr>
            </w:pPr>
          </w:p>
        </w:tc>
      </w:tr>
    </w:tbl>
    <w:p w14:paraId="6C44FE3D" w14:textId="77777777" w:rsidR="009C500B" w:rsidRDefault="009C500B" w:rsidP="009C500B">
      <w:pPr>
        <w:rPr>
          <w:rFonts w:ascii="Arial" w:hAnsi="Arial" w:cs="Arial"/>
          <w:szCs w:val="24"/>
        </w:rPr>
      </w:pPr>
    </w:p>
    <w:p w14:paraId="2F6E80B0" w14:textId="77777777" w:rsidR="009C500B" w:rsidRDefault="009C500B" w:rsidP="009C500B">
      <w:pPr>
        <w:jc w:val="center"/>
        <w:rPr>
          <w:rFonts w:ascii="Arial" w:hAnsi="Arial" w:cs="Arial"/>
          <w:szCs w:val="24"/>
        </w:rPr>
      </w:pPr>
    </w:p>
    <w:p w14:paraId="1C0645C5" w14:textId="532EBC38" w:rsidR="009C500B" w:rsidRDefault="009C500B" w:rsidP="009C500B">
      <w:pPr>
        <w:jc w:val="center"/>
        <w:rPr>
          <w:rFonts w:ascii="Arial" w:hAnsi="Arial" w:cs="Arial"/>
          <w:szCs w:val="24"/>
        </w:rPr>
      </w:pPr>
    </w:p>
    <w:p w14:paraId="5E4D5069" w14:textId="77777777" w:rsidR="009C500B" w:rsidRDefault="009C500B" w:rsidP="009C500B">
      <w:pPr>
        <w:jc w:val="center"/>
        <w:rPr>
          <w:rFonts w:ascii="Arial" w:hAnsi="Arial" w:cs="Arial"/>
          <w:szCs w:val="24"/>
        </w:rPr>
      </w:pPr>
    </w:p>
    <w:p w14:paraId="4B08C57C" w14:textId="7D49A8A2" w:rsidR="00EA6A06" w:rsidRDefault="00EA6A06" w:rsidP="009C500B">
      <w:pPr>
        <w:jc w:val="center"/>
        <w:rPr>
          <w:rFonts w:ascii="Arial" w:hAnsi="Arial" w:cs="Arial"/>
          <w:szCs w:val="24"/>
        </w:rPr>
      </w:pPr>
    </w:p>
    <w:sectPr w:rsidR="00EA6A06">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21046" w14:textId="77777777" w:rsidR="00512F60" w:rsidRDefault="00512F60">
      <w:r>
        <w:separator/>
      </w:r>
    </w:p>
  </w:endnote>
  <w:endnote w:type="continuationSeparator" w:id="0">
    <w:p w14:paraId="367AAF16" w14:textId="77777777" w:rsidR="00512F60" w:rsidRDefault="00512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1A7B0" w14:textId="77777777" w:rsidR="00881BD7" w:rsidRDefault="00BA78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EFACAC6" w14:textId="77777777" w:rsidR="00881BD7" w:rsidRDefault="00881B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30881" w14:textId="63E594DB" w:rsidR="00881BD7" w:rsidRDefault="00BA78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327B9">
      <w:rPr>
        <w:rStyle w:val="PageNumber"/>
        <w:noProof/>
      </w:rPr>
      <w:t>2</w:t>
    </w:r>
    <w:r>
      <w:rPr>
        <w:rStyle w:val="PageNumber"/>
      </w:rPr>
      <w:fldChar w:fldCharType="end"/>
    </w:r>
  </w:p>
  <w:p w14:paraId="7DDA3160" w14:textId="77777777" w:rsidR="00881BD7" w:rsidRPr="001A21B7" w:rsidRDefault="00881BD7">
    <w:pPr>
      <w:pStyle w:val="Footer"/>
      <w:ind w:right="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63D42" w14:textId="77777777" w:rsidR="000E6E5A" w:rsidRDefault="000E6E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7985A" w14:textId="77777777" w:rsidR="00512F60" w:rsidRDefault="00512F60">
      <w:r>
        <w:separator/>
      </w:r>
    </w:p>
  </w:footnote>
  <w:footnote w:type="continuationSeparator" w:id="0">
    <w:p w14:paraId="65B52B81" w14:textId="77777777" w:rsidR="00512F60" w:rsidRDefault="00512F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0FC6F" w14:textId="1E1BE3AC" w:rsidR="000E6E5A" w:rsidRDefault="000E6E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4E7CB" w14:textId="2EFA06FE" w:rsidR="000E6E5A" w:rsidRDefault="000E6E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33B97" w14:textId="233AB419" w:rsidR="000E6E5A" w:rsidRDefault="000E6E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47FB"/>
    <w:multiLevelType w:val="hybridMultilevel"/>
    <w:tmpl w:val="7AD0E71C"/>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 w15:restartNumberingAfterBreak="0">
    <w:nsid w:val="070211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072B81"/>
    <w:multiLevelType w:val="hybridMultilevel"/>
    <w:tmpl w:val="C9D2345E"/>
    <w:lvl w:ilvl="0" w:tplc="57720E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252C3E"/>
    <w:multiLevelType w:val="hybridMultilevel"/>
    <w:tmpl w:val="0B32DE5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B1120"/>
    <w:multiLevelType w:val="hybridMultilevel"/>
    <w:tmpl w:val="DC7872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C82C79"/>
    <w:multiLevelType w:val="hybridMultilevel"/>
    <w:tmpl w:val="55E80E1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2C0ED0"/>
    <w:multiLevelType w:val="hybridMultilevel"/>
    <w:tmpl w:val="F5E26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A565A1"/>
    <w:multiLevelType w:val="singleLevel"/>
    <w:tmpl w:val="F432A8E0"/>
    <w:lvl w:ilvl="0">
      <w:start w:val="1"/>
      <w:numFmt w:val="decimal"/>
      <w:lvlText w:val="%1."/>
      <w:lvlJc w:val="left"/>
      <w:pPr>
        <w:tabs>
          <w:tab w:val="num" w:pos="360"/>
        </w:tabs>
        <w:ind w:left="360" w:hanging="360"/>
      </w:pPr>
      <w:rPr>
        <w:rFonts w:hint="default"/>
        <w:b/>
      </w:rPr>
    </w:lvl>
  </w:abstractNum>
  <w:abstractNum w:abstractNumId="8" w15:restartNumberingAfterBreak="0">
    <w:nsid w:val="17333A88"/>
    <w:multiLevelType w:val="hybridMultilevel"/>
    <w:tmpl w:val="DE46C28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D734ED"/>
    <w:multiLevelType w:val="multilevel"/>
    <w:tmpl w:val="558A1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6B3C64"/>
    <w:multiLevelType w:val="hybridMultilevel"/>
    <w:tmpl w:val="3076A504"/>
    <w:lvl w:ilvl="0" w:tplc="57720EC0">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F7A4F8B"/>
    <w:multiLevelType w:val="hybridMultilevel"/>
    <w:tmpl w:val="8004B1DA"/>
    <w:lvl w:ilvl="0" w:tplc="672CA170">
      <w:start w:val="1"/>
      <w:numFmt w:val="bullet"/>
      <w:lvlText w:val=""/>
      <w:lvlJc w:val="left"/>
      <w:pPr>
        <w:ind w:left="1080" w:hanging="36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5C651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8D24062"/>
    <w:multiLevelType w:val="multilevel"/>
    <w:tmpl w:val="7EF29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997DBB"/>
    <w:multiLevelType w:val="multilevel"/>
    <w:tmpl w:val="73424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0E4ABE"/>
    <w:multiLevelType w:val="multilevel"/>
    <w:tmpl w:val="2A927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6F04DF"/>
    <w:multiLevelType w:val="hybridMultilevel"/>
    <w:tmpl w:val="1A023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A326E7"/>
    <w:multiLevelType w:val="hybridMultilevel"/>
    <w:tmpl w:val="4BCC6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2667D0"/>
    <w:multiLevelType w:val="hybridMultilevel"/>
    <w:tmpl w:val="4BE0370C"/>
    <w:lvl w:ilvl="0" w:tplc="08090001">
      <w:start w:val="1"/>
      <w:numFmt w:val="bullet"/>
      <w:lvlText w:val=""/>
      <w:lvlJc w:val="left"/>
      <w:pPr>
        <w:ind w:left="1712" w:hanging="360"/>
      </w:pPr>
      <w:rPr>
        <w:rFonts w:ascii="Symbol" w:hAnsi="Symbol" w:hint="default"/>
      </w:rPr>
    </w:lvl>
    <w:lvl w:ilvl="1" w:tplc="08090003">
      <w:start w:val="1"/>
      <w:numFmt w:val="bullet"/>
      <w:lvlText w:val="o"/>
      <w:lvlJc w:val="left"/>
      <w:pPr>
        <w:ind w:left="2432" w:hanging="360"/>
      </w:pPr>
      <w:rPr>
        <w:rFonts w:ascii="Courier New" w:hAnsi="Courier New" w:cs="Courier New" w:hint="default"/>
      </w:rPr>
    </w:lvl>
    <w:lvl w:ilvl="2" w:tplc="08090005">
      <w:start w:val="1"/>
      <w:numFmt w:val="bullet"/>
      <w:lvlText w:val=""/>
      <w:lvlJc w:val="left"/>
      <w:pPr>
        <w:ind w:left="3152" w:hanging="360"/>
      </w:pPr>
      <w:rPr>
        <w:rFonts w:ascii="Wingdings" w:hAnsi="Wingdings" w:hint="default"/>
      </w:rPr>
    </w:lvl>
    <w:lvl w:ilvl="3" w:tplc="08090001">
      <w:start w:val="1"/>
      <w:numFmt w:val="bullet"/>
      <w:lvlText w:val=""/>
      <w:lvlJc w:val="left"/>
      <w:pPr>
        <w:ind w:left="3872" w:hanging="360"/>
      </w:pPr>
      <w:rPr>
        <w:rFonts w:ascii="Symbol" w:hAnsi="Symbol" w:hint="default"/>
      </w:rPr>
    </w:lvl>
    <w:lvl w:ilvl="4" w:tplc="08090003">
      <w:start w:val="1"/>
      <w:numFmt w:val="bullet"/>
      <w:lvlText w:val="o"/>
      <w:lvlJc w:val="left"/>
      <w:pPr>
        <w:ind w:left="4592" w:hanging="360"/>
      </w:pPr>
      <w:rPr>
        <w:rFonts w:ascii="Courier New" w:hAnsi="Courier New" w:cs="Courier New" w:hint="default"/>
      </w:rPr>
    </w:lvl>
    <w:lvl w:ilvl="5" w:tplc="08090005">
      <w:start w:val="1"/>
      <w:numFmt w:val="bullet"/>
      <w:lvlText w:val=""/>
      <w:lvlJc w:val="left"/>
      <w:pPr>
        <w:ind w:left="5312" w:hanging="360"/>
      </w:pPr>
      <w:rPr>
        <w:rFonts w:ascii="Wingdings" w:hAnsi="Wingdings" w:hint="default"/>
      </w:rPr>
    </w:lvl>
    <w:lvl w:ilvl="6" w:tplc="08090001">
      <w:start w:val="1"/>
      <w:numFmt w:val="bullet"/>
      <w:lvlText w:val=""/>
      <w:lvlJc w:val="left"/>
      <w:pPr>
        <w:ind w:left="6032" w:hanging="360"/>
      </w:pPr>
      <w:rPr>
        <w:rFonts w:ascii="Symbol" w:hAnsi="Symbol" w:hint="default"/>
      </w:rPr>
    </w:lvl>
    <w:lvl w:ilvl="7" w:tplc="08090003">
      <w:start w:val="1"/>
      <w:numFmt w:val="bullet"/>
      <w:lvlText w:val="o"/>
      <w:lvlJc w:val="left"/>
      <w:pPr>
        <w:ind w:left="6752" w:hanging="360"/>
      </w:pPr>
      <w:rPr>
        <w:rFonts w:ascii="Courier New" w:hAnsi="Courier New" w:cs="Courier New" w:hint="default"/>
      </w:rPr>
    </w:lvl>
    <w:lvl w:ilvl="8" w:tplc="08090005">
      <w:start w:val="1"/>
      <w:numFmt w:val="bullet"/>
      <w:lvlText w:val=""/>
      <w:lvlJc w:val="left"/>
      <w:pPr>
        <w:ind w:left="7472" w:hanging="360"/>
      </w:pPr>
      <w:rPr>
        <w:rFonts w:ascii="Wingdings" w:hAnsi="Wingdings" w:hint="default"/>
      </w:rPr>
    </w:lvl>
  </w:abstractNum>
  <w:abstractNum w:abstractNumId="19" w15:restartNumberingAfterBreak="0">
    <w:nsid w:val="58394D16"/>
    <w:multiLevelType w:val="hybridMultilevel"/>
    <w:tmpl w:val="4DBA46B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5E6FBB"/>
    <w:multiLevelType w:val="hybridMultilevel"/>
    <w:tmpl w:val="64986FE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487AC0"/>
    <w:multiLevelType w:val="hybridMultilevel"/>
    <w:tmpl w:val="F6A22AF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CA2F9A"/>
    <w:multiLevelType w:val="hybridMultilevel"/>
    <w:tmpl w:val="AB22B13E"/>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021AF5"/>
    <w:multiLevelType w:val="hybridMultilevel"/>
    <w:tmpl w:val="BFE2E7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463C19"/>
    <w:multiLevelType w:val="hybridMultilevel"/>
    <w:tmpl w:val="724C4E4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5" w15:restartNumberingAfterBreak="0">
    <w:nsid w:val="7F6D546B"/>
    <w:multiLevelType w:val="multilevel"/>
    <w:tmpl w:val="A9AC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8199015">
    <w:abstractNumId w:val="7"/>
  </w:num>
  <w:num w:numId="2" w16cid:durableId="1957103069">
    <w:abstractNumId w:val="22"/>
  </w:num>
  <w:num w:numId="3" w16cid:durableId="581140084">
    <w:abstractNumId w:val="21"/>
  </w:num>
  <w:num w:numId="4" w16cid:durableId="444157582">
    <w:abstractNumId w:val="3"/>
  </w:num>
  <w:num w:numId="5" w16cid:durableId="1717243720">
    <w:abstractNumId w:val="20"/>
  </w:num>
  <w:num w:numId="6" w16cid:durableId="477305869">
    <w:abstractNumId w:val="24"/>
  </w:num>
  <w:num w:numId="7" w16cid:durableId="1097991102">
    <w:abstractNumId w:val="11"/>
  </w:num>
  <w:num w:numId="8" w16cid:durableId="803429946">
    <w:abstractNumId w:val="0"/>
  </w:num>
  <w:num w:numId="9" w16cid:durableId="589462193">
    <w:abstractNumId w:val="23"/>
  </w:num>
  <w:num w:numId="10" w16cid:durableId="891774655">
    <w:abstractNumId w:val="8"/>
  </w:num>
  <w:num w:numId="11" w16cid:durableId="1242913178">
    <w:abstractNumId w:val="4"/>
  </w:num>
  <w:num w:numId="12" w16cid:durableId="330525137">
    <w:abstractNumId w:val="1"/>
  </w:num>
  <w:num w:numId="13" w16cid:durableId="115104127">
    <w:abstractNumId w:val="12"/>
  </w:num>
  <w:num w:numId="14" w16cid:durableId="1774397722">
    <w:abstractNumId w:val="5"/>
  </w:num>
  <w:num w:numId="15" w16cid:durableId="929657439">
    <w:abstractNumId w:val="19"/>
  </w:num>
  <w:num w:numId="16" w16cid:durableId="589462644">
    <w:abstractNumId w:val="17"/>
  </w:num>
  <w:num w:numId="17" w16cid:durableId="965814701">
    <w:abstractNumId w:val="2"/>
  </w:num>
  <w:num w:numId="18" w16cid:durableId="980500302">
    <w:abstractNumId w:val="10"/>
  </w:num>
  <w:num w:numId="19" w16cid:durableId="548886307">
    <w:abstractNumId w:val="6"/>
  </w:num>
  <w:num w:numId="20" w16cid:durableId="978153067">
    <w:abstractNumId w:val="14"/>
  </w:num>
  <w:num w:numId="21" w16cid:durableId="2056806143">
    <w:abstractNumId w:val="15"/>
  </w:num>
  <w:num w:numId="22" w16cid:durableId="1150901547">
    <w:abstractNumId w:val="13"/>
  </w:num>
  <w:num w:numId="23" w16cid:durableId="1180898376">
    <w:abstractNumId w:val="16"/>
  </w:num>
  <w:num w:numId="24" w16cid:durableId="69276213">
    <w:abstractNumId w:val="25"/>
  </w:num>
  <w:num w:numId="25" w16cid:durableId="972558580">
    <w:abstractNumId w:val="9"/>
  </w:num>
  <w:num w:numId="26" w16cid:durableId="1508013993">
    <w:abstractNumId w:val="1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ED0"/>
    <w:rsid w:val="00043922"/>
    <w:rsid w:val="00055E20"/>
    <w:rsid w:val="00056207"/>
    <w:rsid w:val="000D2F59"/>
    <w:rsid w:val="000E26DB"/>
    <w:rsid w:val="000E6E5A"/>
    <w:rsid w:val="00147D2C"/>
    <w:rsid w:val="001A2445"/>
    <w:rsid w:val="001C430D"/>
    <w:rsid w:val="001C656B"/>
    <w:rsid w:val="00227171"/>
    <w:rsid w:val="00230968"/>
    <w:rsid w:val="00237967"/>
    <w:rsid w:val="00247548"/>
    <w:rsid w:val="002673F4"/>
    <w:rsid w:val="00285691"/>
    <w:rsid w:val="002B0CBF"/>
    <w:rsid w:val="002C1C13"/>
    <w:rsid w:val="00335579"/>
    <w:rsid w:val="00347E1F"/>
    <w:rsid w:val="003534BF"/>
    <w:rsid w:val="003A146A"/>
    <w:rsid w:val="003A6F82"/>
    <w:rsid w:val="003B36EF"/>
    <w:rsid w:val="003E7B24"/>
    <w:rsid w:val="003F43B7"/>
    <w:rsid w:val="00422E35"/>
    <w:rsid w:val="00440668"/>
    <w:rsid w:val="00443CDF"/>
    <w:rsid w:val="00445B34"/>
    <w:rsid w:val="0044695D"/>
    <w:rsid w:val="00472ED0"/>
    <w:rsid w:val="0048210C"/>
    <w:rsid w:val="004824C0"/>
    <w:rsid w:val="0049108C"/>
    <w:rsid w:val="004C0653"/>
    <w:rsid w:val="004E3755"/>
    <w:rsid w:val="005112A2"/>
    <w:rsid w:val="00512F60"/>
    <w:rsid w:val="00530A93"/>
    <w:rsid w:val="0053656E"/>
    <w:rsid w:val="00557A0B"/>
    <w:rsid w:val="00565CE9"/>
    <w:rsid w:val="005840D2"/>
    <w:rsid w:val="005B071D"/>
    <w:rsid w:val="005B2E17"/>
    <w:rsid w:val="005C67F6"/>
    <w:rsid w:val="00632A12"/>
    <w:rsid w:val="00640D75"/>
    <w:rsid w:val="00645B5E"/>
    <w:rsid w:val="00656374"/>
    <w:rsid w:val="00687FB3"/>
    <w:rsid w:val="006964E1"/>
    <w:rsid w:val="006B7ED8"/>
    <w:rsid w:val="006C3ABF"/>
    <w:rsid w:val="0071483E"/>
    <w:rsid w:val="007652E5"/>
    <w:rsid w:val="007772C0"/>
    <w:rsid w:val="007869BE"/>
    <w:rsid w:val="007D0024"/>
    <w:rsid w:val="007E650E"/>
    <w:rsid w:val="007F60E8"/>
    <w:rsid w:val="0082614E"/>
    <w:rsid w:val="00835844"/>
    <w:rsid w:val="00860640"/>
    <w:rsid w:val="00881BD7"/>
    <w:rsid w:val="00905C15"/>
    <w:rsid w:val="00923D2D"/>
    <w:rsid w:val="00930E16"/>
    <w:rsid w:val="00997CDB"/>
    <w:rsid w:val="009A2E83"/>
    <w:rsid w:val="009C500B"/>
    <w:rsid w:val="00A22E39"/>
    <w:rsid w:val="00A631B4"/>
    <w:rsid w:val="00A65545"/>
    <w:rsid w:val="00A754EA"/>
    <w:rsid w:val="00A941AF"/>
    <w:rsid w:val="00AA647B"/>
    <w:rsid w:val="00AB09FA"/>
    <w:rsid w:val="00AC4FE1"/>
    <w:rsid w:val="00B15F14"/>
    <w:rsid w:val="00B317C2"/>
    <w:rsid w:val="00B450CB"/>
    <w:rsid w:val="00B474D7"/>
    <w:rsid w:val="00B535CF"/>
    <w:rsid w:val="00B819E3"/>
    <w:rsid w:val="00BA7826"/>
    <w:rsid w:val="00BC68D1"/>
    <w:rsid w:val="00BD3676"/>
    <w:rsid w:val="00C06F2F"/>
    <w:rsid w:val="00C62500"/>
    <w:rsid w:val="00C8187A"/>
    <w:rsid w:val="00D3196D"/>
    <w:rsid w:val="00D406AF"/>
    <w:rsid w:val="00D50E37"/>
    <w:rsid w:val="00E05F71"/>
    <w:rsid w:val="00E26FE0"/>
    <w:rsid w:val="00E34E20"/>
    <w:rsid w:val="00E36E3D"/>
    <w:rsid w:val="00E633B2"/>
    <w:rsid w:val="00E73605"/>
    <w:rsid w:val="00E80FEA"/>
    <w:rsid w:val="00E81489"/>
    <w:rsid w:val="00EA6A06"/>
    <w:rsid w:val="00EB4A4A"/>
    <w:rsid w:val="00EB71D3"/>
    <w:rsid w:val="00EC538A"/>
    <w:rsid w:val="00EF486C"/>
    <w:rsid w:val="00F327B9"/>
    <w:rsid w:val="00F53F5A"/>
    <w:rsid w:val="00F86F92"/>
    <w:rsid w:val="00F95508"/>
    <w:rsid w:val="00FA14F3"/>
    <w:rsid w:val="00FA31BD"/>
    <w:rsid w:val="00FD57B1"/>
    <w:rsid w:val="00FE1171"/>
    <w:rsid w:val="00FF79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B96F2"/>
  <w15:docId w15:val="{102B5278-7081-47DF-A962-E3EE15A67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ED0"/>
    <w:pPr>
      <w:spacing w:after="0" w:line="240" w:lineRule="auto"/>
    </w:pPr>
    <w:rPr>
      <w:rFonts w:ascii="Gill Sans MT" w:eastAsia="Times New Roman" w:hAnsi="Gill Sans MT" w:cs="Times New Roman"/>
      <w:sz w:val="24"/>
      <w:szCs w:val="20"/>
    </w:rPr>
  </w:style>
  <w:style w:type="paragraph" w:styleId="Heading1">
    <w:name w:val="heading 1"/>
    <w:basedOn w:val="Normal"/>
    <w:next w:val="Normal"/>
    <w:link w:val="Heading1Char"/>
    <w:qFormat/>
    <w:rsid w:val="00472ED0"/>
    <w:pPr>
      <w:keepNext/>
      <w:ind w:firstLine="426"/>
      <w:outlineLvl w:val="0"/>
    </w:pPr>
    <w:rPr>
      <w:rFonts w:ascii="Times New Roman" w:hAnsi="Times New Roman"/>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2ED0"/>
    <w:rPr>
      <w:rFonts w:ascii="Times New Roman" w:eastAsia="Times New Roman" w:hAnsi="Times New Roman" w:cs="Times New Roman"/>
      <w:b/>
      <w:sz w:val="28"/>
      <w:szCs w:val="20"/>
    </w:rPr>
  </w:style>
  <w:style w:type="paragraph" w:styleId="Title">
    <w:name w:val="Title"/>
    <w:basedOn w:val="Normal"/>
    <w:link w:val="TitleChar"/>
    <w:qFormat/>
    <w:rsid w:val="00472ED0"/>
    <w:pPr>
      <w:jc w:val="center"/>
    </w:pPr>
    <w:rPr>
      <w:rFonts w:ascii="Times New Roman" w:hAnsi="Times New Roman"/>
      <w:b/>
      <w:sz w:val="32"/>
    </w:rPr>
  </w:style>
  <w:style w:type="character" w:customStyle="1" w:styleId="TitleChar">
    <w:name w:val="Title Char"/>
    <w:basedOn w:val="DefaultParagraphFont"/>
    <w:link w:val="Title"/>
    <w:rsid w:val="00472ED0"/>
    <w:rPr>
      <w:rFonts w:ascii="Times New Roman" w:eastAsia="Times New Roman" w:hAnsi="Times New Roman" w:cs="Times New Roman"/>
      <w:b/>
      <w:sz w:val="32"/>
      <w:szCs w:val="20"/>
    </w:rPr>
  </w:style>
  <w:style w:type="paragraph" w:styleId="Footer">
    <w:name w:val="footer"/>
    <w:basedOn w:val="Normal"/>
    <w:link w:val="FooterChar"/>
    <w:rsid w:val="00472ED0"/>
    <w:pPr>
      <w:tabs>
        <w:tab w:val="center" w:pos="4153"/>
        <w:tab w:val="right" w:pos="8306"/>
      </w:tabs>
    </w:pPr>
  </w:style>
  <w:style w:type="character" w:customStyle="1" w:styleId="FooterChar">
    <w:name w:val="Footer Char"/>
    <w:basedOn w:val="DefaultParagraphFont"/>
    <w:link w:val="Footer"/>
    <w:rsid w:val="00472ED0"/>
    <w:rPr>
      <w:rFonts w:ascii="Gill Sans MT" w:eastAsia="Times New Roman" w:hAnsi="Gill Sans MT" w:cs="Times New Roman"/>
      <w:sz w:val="24"/>
      <w:szCs w:val="20"/>
    </w:rPr>
  </w:style>
  <w:style w:type="character" w:styleId="PageNumber">
    <w:name w:val="page number"/>
    <w:basedOn w:val="DefaultParagraphFont"/>
    <w:rsid w:val="00472ED0"/>
  </w:style>
  <w:style w:type="paragraph" w:styleId="Subtitle">
    <w:name w:val="Subtitle"/>
    <w:basedOn w:val="Normal"/>
    <w:link w:val="SubtitleChar"/>
    <w:qFormat/>
    <w:rsid w:val="00472ED0"/>
    <w:pPr>
      <w:jc w:val="center"/>
    </w:pPr>
    <w:rPr>
      <w:rFonts w:ascii="Times New Roman" w:hAnsi="Times New Roman"/>
      <w:b/>
      <w:u w:val="single"/>
      <w:lang w:eastAsia="en-GB"/>
    </w:rPr>
  </w:style>
  <w:style w:type="character" w:customStyle="1" w:styleId="SubtitleChar">
    <w:name w:val="Subtitle Char"/>
    <w:basedOn w:val="DefaultParagraphFont"/>
    <w:link w:val="Subtitle"/>
    <w:rsid w:val="00472ED0"/>
    <w:rPr>
      <w:rFonts w:ascii="Times New Roman" w:eastAsia="Times New Roman" w:hAnsi="Times New Roman" w:cs="Times New Roman"/>
      <w:b/>
      <w:sz w:val="24"/>
      <w:szCs w:val="20"/>
      <w:u w:val="single"/>
      <w:lang w:eastAsia="en-GB"/>
    </w:rPr>
  </w:style>
  <w:style w:type="paragraph" w:styleId="NormalWeb">
    <w:name w:val="Normal (Web)"/>
    <w:basedOn w:val="Normal"/>
    <w:uiPriority w:val="99"/>
    <w:unhideWhenUsed/>
    <w:rsid w:val="00472ED0"/>
    <w:pPr>
      <w:spacing w:before="100" w:beforeAutospacing="1" w:after="100" w:afterAutospacing="1"/>
    </w:pPr>
    <w:rPr>
      <w:rFonts w:ascii="Times New Roman" w:hAnsi="Times New Roman"/>
      <w:szCs w:val="24"/>
      <w:lang w:eastAsia="en-GB"/>
    </w:rPr>
  </w:style>
  <w:style w:type="paragraph" w:styleId="ListParagraph">
    <w:name w:val="List Paragraph"/>
    <w:aliases w:val="F5 List Paragrap,Spare icon,Purp 2"/>
    <w:basedOn w:val="Normal"/>
    <w:link w:val="ListParagraphChar"/>
    <w:uiPriority w:val="34"/>
    <w:qFormat/>
    <w:rsid w:val="004E3755"/>
    <w:pPr>
      <w:ind w:left="720"/>
      <w:contextualSpacing/>
    </w:pPr>
  </w:style>
  <w:style w:type="character" w:styleId="CommentReference">
    <w:name w:val="annotation reference"/>
    <w:basedOn w:val="DefaultParagraphFont"/>
    <w:uiPriority w:val="99"/>
    <w:semiHidden/>
    <w:unhideWhenUsed/>
    <w:rsid w:val="004C0653"/>
    <w:rPr>
      <w:sz w:val="16"/>
      <w:szCs w:val="16"/>
    </w:rPr>
  </w:style>
  <w:style w:type="paragraph" w:styleId="CommentText">
    <w:name w:val="annotation text"/>
    <w:basedOn w:val="Normal"/>
    <w:link w:val="CommentTextChar"/>
    <w:uiPriority w:val="99"/>
    <w:semiHidden/>
    <w:unhideWhenUsed/>
    <w:rsid w:val="004C0653"/>
    <w:rPr>
      <w:sz w:val="20"/>
    </w:rPr>
  </w:style>
  <w:style w:type="character" w:customStyle="1" w:styleId="CommentTextChar">
    <w:name w:val="Comment Text Char"/>
    <w:basedOn w:val="DefaultParagraphFont"/>
    <w:link w:val="CommentText"/>
    <w:uiPriority w:val="99"/>
    <w:semiHidden/>
    <w:rsid w:val="004C0653"/>
    <w:rPr>
      <w:rFonts w:ascii="Gill Sans MT" w:eastAsia="Times New Roman" w:hAnsi="Gill Sans MT" w:cs="Times New Roman"/>
      <w:sz w:val="20"/>
      <w:szCs w:val="20"/>
    </w:rPr>
  </w:style>
  <w:style w:type="paragraph" w:styleId="CommentSubject">
    <w:name w:val="annotation subject"/>
    <w:basedOn w:val="CommentText"/>
    <w:next w:val="CommentText"/>
    <w:link w:val="CommentSubjectChar"/>
    <w:uiPriority w:val="99"/>
    <w:semiHidden/>
    <w:unhideWhenUsed/>
    <w:rsid w:val="004C0653"/>
    <w:rPr>
      <w:b/>
      <w:bCs/>
    </w:rPr>
  </w:style>
  <w:style w:type="character" w:customStyle="1" w:styleId="CommentSubjectChar">
    <w:name w:val="Comment Subject Char"/>
    <w:basedOn w:val="CommentTextChar"/>
    <w:link w:val="CommentSubject"/>
    <w:uiPriority w:val="99"/>
    <w:semiHidden/>
    <w:rsid w:val="004C0653"/>
    <w:rPr>
      <w:rFonts w:ascii="Gill Sans MT" w:eastAsia="Times New Roman" w:hAnsi="Gill Sans MT" w:cs="Times New Roman"/>
      <w:b/>
      <w:bCs/>
      <w:sz w:val="20"/>
      <w:szCs w:val="20"/>
    </w:rPr>
  </w:style>
  <w:style w:type="paragraph" w:styleId="BalloonText">
    <w:name w:val="Balloon Text"/>
    <w:basedOn w:val="Normal"/>
    <w:link w:val="BalloonTextChar"/>
    <w:uiPriority w:val="99"/>
    <w:semiHidden/>
    <w:unhideWhenUsed/>
    <w:rsid w:val="004C0653"/>
    <w:rPr>
      <w:rFonts w:ascii="Tahoma" w:hAnsi="Tahoma" w:cs="Tahoma"/>
      <w:sz w:val="16"/>
      <w:szCs w:val="16"/>
    </w:rPr>
  </w:style>
  <w:style w:type="character" w:customStyle="1" w:styleId="BalloonTextChar">
    <w:name w:val="Balloon Text Char"/>
    <w:basedOn w:val="DefaultParagraphFont"/>
    <w:link w:val="BalloonText"/>
    <w:uiPriority w:val="99"/>
    <w:semiHidden/>
    <w:rsid w:val="004C0653"/>
    <w:rPr>
      <w:rFonts w:ascii="Tahoma" w:eastAsia="Times New Roman" w:hAnsi="Tahoma" w:cs="Tahoma"/>
      <w:sz w:val="16"/>
      <w:szCs w:val="16"/>
    </w:rPr>
  </w:style>
  <w:style w:type="paragraph" w:styleId="Header">
    <w:name w:val="header"/>
    <w:basedOn w:val="Normal"/>
    <w:link w:val="HeaderChar"/>
    <w:unhideWhenUsed/>
    <w:rsid w:val="000E6E5A"/>
    <w:pPr>
      <w:tabs>
        <w:tab w:val="center" w:pos="4513"/>
        <w:tab w:val="right" w:pos="9026"/>
      </w:tabs>
    </w:pPr>
  </w:style>
  <w:style w:type="character" w:customStyle="1" w:styleId="HeaderChar">
    <w:name w:val="Header Char"/>
    <w:basedOn w:val="DefaultParagraphFont"/>
    <w:link w:val="Header"/>
    <w:rsid w:val="000E6E5A"/>
    <w:rPr>
      <w:rFonts w:ascii="Gill Sans MT" w:eastAsia="Times New Roman" w:hAnsi="Gill Sans MT" w:cs="Times New Roman"/>
      <w:sz w:val="24"/>
      <w:szCs w:val="20"/>
    </w:rPr>
  </w:style>
  <w:style w:type="character" w:customStyle="1" w:styleId="ListParagraphChar">
    <w:name w:val="List Paragraph Char"/>
    <w:aliases w:val="F5 List Paragrap Char,Spare icon Char,Purp 2 Char"/>
    <w:basedOn w:val="DefaultParagraphFont"/>
    <w:link w:val="ListParagraph"/>
    <w:uiPriority w:val="34"/>
    <w:locked/>
    <w:rsid w:val="00E81489"/>
    <w:rPr>
      <w:rFonts w:ascii="Gill Sans MT" w:eastAsia="Times New Roman" w:hAnsi="Gill Sans MT" w:cs="Times New Roman"/>
      <w:sz w:val="24"/>
      <w:szCs w:val="20"/>
    </w:rPr>
  </w:style>
  <w:style w:type="character" w:customStyle="1" w:styleId="BODYnewChar">
    <w:name w:val="BODY new Char"/>
    <w:link w:val="BODYnew"/>
    <w:locked/>
    <w:rsid w:val="00F95508"/>
    <w:rPr>
      <w:rFonts w:ascii="Arial" w:eastAsia="Calibri" w:hAnsi="Arial" w:cs="Arial"/>
      <w:color w:val="58595B"/>
    </w:rPr>
  </w:style>
  <w:style w:type="paragraph" w:customStyle="1" w:styleId="BODYnew">
    <w:name w:val="BODY new"/>
    <w:basedOn w:val="Normal"/>
    <w:link w:val="BODYnewChar"/>
    <w:qFormat/>
    <w:rsid w:val="00F95508"/>
    <w:pPr>
      <w:spacing w:after="200" w:line="276" w:lineRule="auto"/>
      <w:ind w:left="2268"/>
    </w:pPr>
    <w:rPr>
      <w:rFonts w:ascii="Arial" w:eastAsia="Calibri" w:hAnsi="Arial" w:cs="Arial"/>
      <w:color w:val="58595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349597">
      <w:bodyDiv w:val="1"/>
      <w:marLeft w:val="0"/>
      <w:marRight w:val="0"/>
      <w:marTop w:val="0"/>
      <w:marBottom w:val="0"/>
      <w:divBdr>
        <w:top w:val="none" w:sz="0" w:space="0" w:color="auto"/>
        <w:left w:val="none" w:sz="0" w:space="0" w:color="auto"/>
        <w:bottom w:val="none" w:sz="0" w:space="0" w:color="auto"/>
        <w:right w:val="none" w:sz="0" w:space="0" w:color="auto"/>
      </w:divBdr>
    </w:div>
    <w:div w:id="1164977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977</Words>
  <Characters>5182</Characters>
  <Application>Microsoft Office Word</Application>
  <DocSecurity>0</DocSecurity>
  <Lines>120</Lines>
  <Paragraphs>76</Paragraphs>
  <ScaleCrop>false</ScaleCrop>
  <HeadingPairs>
    <vt:vector size="2" baseType="variant">
      <vt:variant>
        <vt:lpstr>Title</vt:lpstr>
      </vt:variant>
      <vt:variant>
        <vt:i4>1</vt:i4>
      </vt:variant>
    </vt:vector>
  </HeadingPairs>
  <TitlesOfParts>
    <vt:vector size="1" baseType="lpstr">
      <vt:lpstr/>
    </vt:vector>
  </TitlesOfParts>
  <Company>NHS England</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Winter Clare</dc:creator>
  <cp:keywords/>
  <dc:description/>
  <cp:lastModifiedBy>Lorraine Morton</cp:lastModifiedBy>
  <cp:revision>4</cp:revision>
  <cp:lastPrinted>2019-06-25T16:22:00Z</cp:lastPrinted>
  <dcterms:created xsi:type="dcterms:W3CDTF">2026-05-26T08:52:00Z</dcterms:created>
  <dcterms:modified xsi:type="dcterms:W3CDTF">2026-05-26T09:16:00Z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9fbaa5fbb6b49929873569e5b18133801ea5a0a5094096eb8ad6ed0d38ecf6dd</vt:lpwstr>
  </property>
</Properties>
</file>