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B278" w14:textId="77777777" w:rsidR="00472ED0" w:rsidRPr="002864AB" w:rsidRDefault="00227171" w:rsidP="00445B34">
      <w:pPr>
        <w:pStyle w:val="Title"/>
        <w:jc w:val="left"/>
        <w:rPr>
          <w:rFonts w:asciiTheme="minorHAnsi" w:hAnsiTheme="minorHAnsi" w:cstheme="minorHAnsi"/>
          <w:sz w:val="24"/>
          <w:szCs w:val="24"/>
        </w:rPr>
      </w:pPr>
      <w:r w:rsidRPr="002864AB">
        <w:rPr>
          <w:rFonts w:asciiTheme="minorHAnsi" w:hAnsiTheme="minorHAnsi" w:cstheme="minorHAnsi"/>
          <w:noProof/>
          <w:lang w:eastAsia="en-GB"/>
        </w:rPr>
        <w:drawing>
          <wp:anchor distT="0" distB="0" distL="114300" distR="114300" simplePos="0" relativeHeight="251659264" behindDoc="0" locked="0" layoutInCell="1" allowOverlap="1" wp14:anchorId="2D1E1EF6" wp14:editId="60973820">
            <wp:simplePos x="0" y="0"/>
            <wp:positionH relativeFrom="margin">
              <wp:posOffset>2406391</wp:posOffset>
            </wp:positionH>
            <wp:positionV relativeFrom="paragraph">
              <wp:posOffset>-351790</wp:posOffset>
            </wp:positionV>
            <wp:extent cx="1274962" cy="937117"/>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PA-logo-2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4962" cy="937117"/>
                    </a:xfrm>
                    <a:prstGeom prst="rect">
                      <a:avLst/>
                    </a:prstGeom>
                  </pic:spPr>
                </pic:pic>
              </a:graphicData>
            </a:graphic>
            <wp14:sizeRelH relativeFrom="page">
              <wp14:pctWidth>0</wp14:pctWidth>
            </wp14:sizeRelH>
            <wp14:sizeRelV relativeFrom="page">
              <wp14:pctHeight>0</wp14:pctHeight>
            </wp14:sizeRelV>
          </wp:anchor>
        </w:drawing>
      </w:r>
    </w:p>
    <w:p w14:paraId="234A8667" w14:textId="77777777" w:rsidR="00472ED0" w:rsidRPr="002864AB" w:rsidRDefault="00472ED0" w:rsidP="00472ED0">
      <w:pPr>
        <w:pStyle w:val="Title"/>
        <w:rPr>
          <w:rFonts w:asciiTheme="minorHAnsi" w:hAnsiTheme="minorHAnsi" w:cstheme="minorHAnsi"/>
          <w:sz w:val="24"/>
          <w:szCs w:val="24"/>
        </w:rPr>
      </w:pPr>
    </w:p>
    <w:p w14:paraId="7D12EAF7" w14:textId="77777777" w:rsidR="00472ED0" w:rsidRPr="002864AB" w:rsidRDefault="00472ED0" w:rsidP="00472ED0">
      <w:pPr>
        <w:jc w:val="center"/>
        <w:rPr>
          <w:rFonts w:asciiTheme="minorHAnsi" w:hAnsiTheme="minorHAnsi" w:cstheme="minorHAnsi"/>
          <w:b/>
          <w:sz w:val="32"/>
          <w:szCs w:val="32"/>
        </w:rPr>
      </w:pPr>
    </w:p>
    <w:p w14:paraId="59CD05DB" w14:textId="77777777" w:rsidR="00472ED0" w:rsidRPr="002864AB" w:rsidRDefault="00472ED0" w:rsidP="00472ED0">
      <w:pPr>
        <w:jc w:val="center"/>
        <w:rPr>
          <w:rFonts w:asciiTheme="minorHAnsi" w:hAnsiTheme="minorHAnsi" w:cstheme="minorHAnsi"/>
          <w:b/>
          <w:sz w:val="32"/>
          <w:szCs w:val="32"/>
        </w:rPr>
      </w:pPr>
    </w:p>
    <w:p w14:paraId="296693C7" w14:textId="29CAF004" w:rsidR="00472ED0" w:rsidRPr="002864AB" w:rsidRDefault="00472ED0" w:rsidP="000E6E5A">
      <w:pPr>
        <w:jc w:val="center"/>
        <w:rPr>
          <w:rFonts w:asciiTheme="minorHAnsi" w:hAnsiTheme="minorHAnsi" w:cstheme="minorHAnsi"/>
          <w:b/>
          <w:szCs w:val="24"/>
        </w:rPr>
      </w:pPr>
      <w:r w:rsidRPr="002864AB">
        <w:rPr>
          <w:rFonts w:asciiTheme="minorHAnsi" w:hAnsiTheme="minorHAnsi" w:cstheme="minorHAnsi"/>
          <w:b/>
          <w:szCs w:val="24"/>
        </w:rPr>
        <w:t>JOB DESCRIPTION</w:t>
      </w:r>
    </w:p>
    <w:p w14:paraId="5F3FFE60" w14:textId="77777777" w:rsidR="00472ED0" w:rsidRPr="002864AB" w:rsidRDefault="00472ED0" w:rsidP="00472ED0">
      <w:pPr>
        <w:jc w:val="center"/>
        <w:rPr>
          <w:rFonts w:asciiTheme="minorHAnsi" w:hAnsiTheme="minorHAnsi" w:cstheme="minorHAns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7087"/>
      </w:tblGrid>
      <w:tr w:rsidR="00E26FE0" w:rsidRPr="002864AB" w14:paraId="723E783C" w14:textId="0906ED79" w:rsidTr="002348A9">
        <w:trPr>
          <w:trHeight w:val="3927"/>
        </w:trPr>
        <w:tc>
          <w:tcPr>
            <w:tcW w:w="2689" w:type="dxa"/>
          </w:tcPr>
          <w:p w14:paraId="350E94D9" w14:textId="77777777" w:rsidR="00E26FE0" w:rsidRPr="002864AB" w:rsidRDefault="00E26FE0" w:rsidP="00227171">
            <w:pPr>
              <w:rPr>
                <w:rFonts w:asciiTheme="minorHAnsi" w:hAnsiTheme="minorHAnsi" w:cstheme="minorHAnsi"/>
                <w:b/>
                <w:szCs w:val="24"/>
              </w:rPr>
            </w:pPr>
            <w:r w:rsidRPr="002864AB">
              <w:rPr>
                <w:rFonts w:asciiTheme="minorHAnsi" w:hAnsiTheme="minorHAnsi" w:cstheme="minorHAnsi"/>
                <w:b/>
                <w:szCs w:val="24"/>
              </w:rPr>
              <w:t>JOB DETAILS</w:t>
            </w:r>
          </w:p>
          <w:p w14:paraId="0B7118DC" w14:textId="77777777" w:rsidR="00E26FE0" w:rsidRPr="002864AB" w:rsidRDefault="00E26FE0">
            <w:pPr>
              <w:ind w:left="360"/>
              <w:rPr>
                <w:rFonts w:asciiTheme="minorHAnsi" w:hAnsiTheme="minorHAnsi" w:cstheme="minorHAnsi"/>
                <w:b/>
                <w:szCs w:val="24"/>
              </w:rPr>
            </w:pPr>
          </w:p>
          <w:p w14:paraId="0CD3631A" w14:textId="74514DCB" w:rsidR="00E26FE0" w:rsidRPr="002864AB" w:rsidRDefault="00E26FE0" w:rsidP="00E26FE0">
            <w:pPr>
              <w:pStyle w:val="Heading1"/>
              <w:ind w:firstLine="0"/>
              <w:rPr>
                <w:rFonts w:asciiTheme="minorHAnsi" w:hAnsiTheme="minorHAnsi" w:cstheme="minorHAnsi"/>
                <w:b w:val="0"/>
                <w:sz w:val="24"/>
                <w:szCs w:val="24"/>
              </w:rPr>
            </w:pPr>
            <w:r w:rsidRPr="002864AB">
              <w:rPr>
                <w:rFonts w:asciiTheme="minorHAnsi" w:hAnsiTheme="minorHAnsi" w:cstheme="minorHAnsi"/>
                <w:b w:val="0"/>
                <w:sz w:val="24"/>
                <w:szCs w:val="24"/>
              </w:rPr>
              <w:t xml:space="preserve">Job Title:                </w:t>
            </w:r>
          </w:p>
          <w:p w14:paraId="248D923F" w14:textId="77777777" w:rsidR="00E26FE0" w:rsidRPr="002864AB" w:rsidRDefault="00E26FE0">
            <w:pPr>
              <w:rPr>
                <w:rFonts w:asciiTheme="minorHAnsi" w:hAnsiTheme="minorHAnsi" w:cstheme="minorHAnsi"/>
                <w:szCs w:val="24"/>
              </w:rPr>
            </w:pPr>
          </w:p>
          <w:p w14:paraId="66303E65" w14:textId="634D35DC" w:rsidR="00E26FE0" w:rsidRPr="002864AB" w:rsidRDefault="00E26FE0" w:rsidP="00E26FE0">
            <w:pPr>
              <w:rPr>
                <w:rFonts w:asciiTheme="minorHAnsi" w:hAnsiTheme="minorHAnsi" w:cstheme="minorHAnsi"/>
                <w:szCs w:val="24"/>
              </w:rPr>
            </w:pPr>
            <w:r w:rsidRPr="002864AB">
              <w:rPr>
                <w:rFonts w:asciiTheme="minorHAnsi" w:hAnsiTheme="minorHAnsi" w:cstheme="minorHAnsi"/>
                <w:szCs w:val="24"/>
              </w:rPr>
              <w:t xml:space="preserve">Responsible to:     </w:t>
            </w:r>
          </w:p>
          <w:p w14:paraId="63D69BC8" w14:textId="77777777" w:rsidR="00E26FE0" w:rsidRPr="002864AB" w:rsidRDefault="00E26FE0">
            <w:pPr>
              <w:ind w:firstLine="426"/>
              <w:rPr>
                <w:rFonts w:asciiTheme="minorHAnsi" w:hAnsiTheme="minorHAnsi" w:cstheme="minorHAnsi"/>
                <w:szCs w:val="24"/>
              </w:rPr>
            </w:pPr>
          </w:p>
          <w:p w14:paraId="3B23217F" w14:textId="668E118E" w:rsidR="00E26FE0" w:rsidRPr="002864AB" w:rsidRDefault="00E26FE0" w:rsidP="00E26FE0">
            <w:pPr>
              <w:tabs>
                <w:tab w:val="left" w:pos="2552"/>
              </w:tabs>
              <w:rPr>
                <w:rFonts w:asciiTheme="minorHAnsi" w:hAnsiTheme="minorHAnsi" w:cstheme="minorHAnsi"/>
                <w:szCs w:val="24"/>
              </w:rPr>
            </w:pPr>
            <w:r w:rsidRPr="002864AB">
              <w:rPr>
                <w:rFonts w:asciiTheme="minorHAnsi" w:hAnsiTheme="minorHAnsi" w:cstheme="minorHAnsi"/>
                <w:szCs w:val="24"/>
              </w:rPr>
              <w:t xml:space="preserve">Location:                </w:t>
            </w:r>
          </w:p>
          <w:p w14:paraId="4DC8D6CF" w14:textId="77777777" w:rsidR="00E26FE0" w:rsidRPr="002864AB" w:rsidRDefault="00E26FE0">
            <w:pPr>
              <w:tabs>
                <w:tab w:val="left" w:pos="2552"/>
              </w:tabs>
              <w:ind w:firstLine="426"/>
              <w:rPr>
                <w:rFonts w:asciiTheme="minorHAnsi" w:hAnsiTheme="minorHAnsi" w:cstheme="minorHAnsi"/>
                <w:szCs w:val="24"/>
              </w:rPr>
            </w:pPr>
          </w:p>
          <w:p w14:paraId="2CE59C97" w14:textId="019722A9" w:rsidR="00E26FE0" w:rsidRPr="002864AB" w:rsidRDefault="00E26FE0" w:rsidP="00E26FE0">
            <w:pPr>
              <w:tabs>
                <w:tab w:val="left" w:pos="2552"/>
              </w:tabs>
              <w:rPr>
                <w:rFonts w:asciiTheme="minorHAnsi" w:hAnsiTheme="minorHAnsi" w:cstheme="minorHAnsi"/>
                <w:szCs w:val="24"/>
              </w:rPr>
            </w:pPr>
            <w:r w:rsidRPr="002864AB">
              <w:rPr>
                <w:rFonts w:asciiTheme="minorHAnsi" w:hAnsiTheme="minorHAnsi" w:cstheme="minorHAnsi"/>
                <w:szCs w:val="24"/>
              </w:rPr>
              <w:t xml:space="preserve">Salary:                    </w:t>
            </w:r>
          </w:p>
          <w:p w14:paraId="7FB51B14" w14:textId="77777777" w:rsidR="00E26FE0" w:rsidRPr="002864AB" w:rsidRDefault="00E26FE0">
            <w:pPr>
              <w:tabs>
                <w:tab w:val="left" w:pos="2552"/>
              </w:tabs>
              <w:ind w:firstLine="426"/>
              <w:rPr>
                <w:rFonts w:asciiTheme="minorHAnsi" w:hAnsiTheme="minorHAnsi" w:cstheme="minorHAnsi"/>
                <w:szCs w:val="24"/>
              </w:rPr>
            </w:pPr>
          </w:p>
          <w:p w14:paraId="1211FD06" w14:textId="3403BA60" w:rsidR="00E26FE0" w:rsidRPr="002864AB" w:rsidRDefault="00E26FE0" w:rsidP="00E26FE0">
            <w:pPr>
              <w:tabs>
                <w:tab w:val="left" w:pos="2552"/>
              </w:tabs>
              <w:rPr>
                <w:rFonts w:asciiTheme="minorHAnsi" w:hAnsiTheme="minorHAnsi" w:cstheme="minorHAnsi"/>
                <w:szCs w:val="24"/>
              </w:rPr>
            </w:pPr>
            <w:r w:rsidRPr="002864AB">
              <w:rPr>
                <w:rFonts w:asciiTheme="minorHAnsi" w:hAnsiTheme="minorHAnsi" w:cstheme="minorHAnsi"/>
                <w:szCs w:val="24"/>
              </w:rPr>
              <w:t xml:space="preserve">Contract Type:       </w:t>
            </w:r>
          </w:p>
          <w:p w14:paraId="15C14988" w14:textId="77777777" w:rsidR="003F43B7" w:rsidRPr="002864AB" w:rsidRDefault="003F43B7" w:rsidP="003F43B7">
            <w:pPr>
              <w:tabs>
                <w:tab w:val="left" w:pos="2552"/>
              </w:tabs>
              <w:rPr>
                <w:rFonts w:asciiTheme="minorHAnsi" w:hAnsiTheme="minorHAnsi" w:cstheme="minorHAnsi"/>
                <w:szCs w:val="24"/>
              </w:rPr>
            </w:pPr>
          </w:p>
          <w:p w14:paraId="4CDF0D3D" w14:textId="3AECE71B" w:rsidR="00E26FE0" w:rsidRPr="002864AB" w:rsidRDefault="003F43B7" w:rsidP="002348A9">
            <w:pPr>
              <w:tabs>
                <w:tab w:val="left" w:pos="2552"/>
              </w:tabs>
              <w:rPr>
                <w:rFonts w:asciiTheme="minorHAnsi" w:hAnsiTheme="minorHAnsi" w:cstheme="minorHAnsi"/>
                <w:szCs w:val="24"/>
              </w:rPr>
            </w:pPr>
            <w:r w:rsidRPr="002864AB">
              <w:rPr>
                <w:rFonts w:asciiTheme="minorHAnsi" w:hAnsiTheme="minorHAnsi" w:cstheme="minorHAnsi"/>
                <w:szCs w:val="24"/>
              </w:rPr>
              <w:t xml:space="preserve">Hours:   </w:t>
            </w:r>
            <w:r w:rsidR="00E26FE0" w:rsidRPr="002864AB">
              <w:rPr>
                <w:rFonts w:asciiTheme="minorHAnsi" w:hAnsiTheme="minorHAnsi" w:cstheme="minorHAnsi"/>
                <w:szCs w:val="24"/>
              </w:rPr>
              <w:t xml:space="preserve">             </w:t>
            </w:r>
          </w:p>
          <w:p w14:paraId="240BC2D7" w14:textId="77777777" w:rsidR="00E26FE0" w:rsidRPr="002864AB" w:rsidRDefault="00E26FE0">
            <w:pPr>
              <w:tabs>
                <w:tab w:val="left" w:pos="2552"/>
              </w:tabs>
              <w:ind w:firstLine="426"/>
              <w:rPr>
                <w:rFonts w:asciiTheme="minorHAnsi" w:hAnsiTheme="minorHAnsi" w:cstheme="minorHAnsi"/>
                <w:szCs w:val="24"/>
              </w:rPr>
            </w:pPr>
          </w:p>
        </w:tc>
        <w:tc>
          <w:tcPr>
            <w:tcW w:w="7087" w:type="dxa"/>
          </w:tcPr>
          <w:p w14:paraId="392B6894" w14:textId="77777777" w:rsidR="00E26FE0" w:rsidRPr="002864AB" w:rsidRDefault="00E26FE0" w:rsidP="00227171">
            <w:pPr>
              <w:rPr>
                <w:rFonts w:asciiTheme="minorHAnsi" w:hAnsiTheme="minorHAnsi" w:cstheme="minorHAnsi"/>
                <w:b/>
                <w:szCs w:val="24"/>
              </w:rPr>
            </w:pPr>
          </w:p>
          <w:p w14:paraId="3000C7C7" w14:textId="77777777" w:rsidR="00E26FE0" w:rsidRPr="002864AB" w:rsidRDefault="00E26FE0" w:rsidP="00227171">
            <w:pPr>
              <w:rPr>
                <w:rFonts w:asciiTheme="minorHAnsi" w:hAnsiTheme="minorHAnsi" w:cstheme="minorHAnsi"/>
                <w:b/>
                <w:szCs w:val="24"/>
              </w:rPr>
            </w:pPr>
          </w:p>
          <w:p w14:paraId="4F8B1B59" w14:textId="3F3E71B1" w:rsidR="00E26FE0" w:rsidRPr="002864AB" w:rsidRDefault="00B2358C" w:rsidP="00227171">
            <w:pPr>
              <w:rPr>
                <w:rFonts w:asciiTheme="minorHAnsi" w:hAnsiTheme="minorHAnsi" w:cstheme="minorHAnsi"/>
                <w:szCs w:val="24"/>
              </w:rPr>
            </w:pPr>
            <w:r w:rsidRPr="002864AB">
              <w:rPr>
                <w:rFonts w:asciiTheme="minorHAnsi" w:hAnsiTheme="minorHAnsi" w:cstheme="minorHAnsi"/>
                <w:szCs w:val="24"/>
              </w:rPr>
              <w:t>Level 3 Business Administration Apprentice</w:t>
            </w:r>
          </w:p>
          <w:p w14:paraId="25C96B09" w14:textId="77777777" w:rsidR="00E26FE0" w:rsidRPr="002864AB" w:rsidRDefault="00E26FE0" w:rsidP="00227171">
            <w:pPr>
              <w:rPr>
                <w:rFonts w:asciiTheme="minorHAnsi" w:hAnsiTheme="minorHAnsi" w:cstheme="minorHAnsi"/>
                <w:szCs w:val="24"/>
                <w:u w:val="single"/>
              </w:rPr>
            </w:pPr>
          </w:p>
          <w:p w14:paraId="2432DBB4" w14:textId="70F67B74" w:rsidR="00E26FE0" w:rsidRPr="002864AB" w:rsidRDefault="00B2358C" w:rsidP="00227171">
            <w:pPr>
              <w:rPr>
                <w:rFonts w:asciiTheme="minorHAnsi" w:hAnsiTheme="minorHAnsi" w:cstheme="minorHAnsi"/>
                <w:szCs w:val="24"/>
              </w:rPr>
            </w:pPr>
            <w:r w:rsidRPr="002864AB">
              <w:rPr>
                <w:rFonts w:asciiTheme="minorHAnsi" w:hAnsiTheme="minorHAnsi" w:cstheme="minorHAnsi"/>
                <w:szCs w:val="24"/>
              </w:rPr>
              <w:t xml:space="preserve">Executive Assistant </w:t>
            </w:r>
          </w:p>
          <w:p w14:paraId="6364B869" w14:textId="77777777" w:rsidR="00B2358C" w:rsidRPr="002864AB" w:rsidRDefault="00B2358C" w:rsidP="00227171">
            <w:pPr>
              <w:rPr>
                <w:rFonts w:asciiTheme="minorHAnsi" w:hAnsiTheme="minorHAnsi" w:cstheme="minorHAnsi"/>
                <w:b/>
                <w:szCs w:val="24"/>
              </w:rPr>
            </w:pPr>
          </w:p>
          <w:p w14:paraId="4E235019" w14:textId="77777777" w:rsidR="00E26FE0" w:rsidRPr="002864AB" w:rsidRDefault="00E26FE0" w:rsidP="00E26FE0">
            <w:pPr>
              <w:tabs>
                <w:tab w:val="left" w:pos="2552"/>
              </w:tabs>
              <w:rPr>
                <w:rFonts w:asciiTheme="minorHAnsi" w:hAnsiTheme="minorHAnsi" w:cstheme="minorHAnsi"/>
                <w:szCs w:val="24"/>
              </w:rPr>
            </w:pPr>
            <w:r w:rsidRPr="002864AB">
              <w:rPr>
                <w:rFonts w:asciiTheme="minorHAnsi" w:hAnsiTheme="minorHAnsi" w:cstheme="minorHAnsi"/>
                <w:szCs w:val="24"/>
              </w:rPr>
              <w:t>Based within Sunderland, with city-wide travel</w:t>
            </w:r>
          </w:p>
          <w:p w14:paraId="5091A692" w14:textId="77777777" w:rsidR="00E26FE0" w:rsidRPr="002864AB" w:rsidRDefault="00E26FE0" w:rsidP="00227171">
            <w:pPr>
              <w:rPr>
                <w:rFonts w:asciiTheme="minorHAnsi" w:hAnsiTheme="minorHAnsi" w:cstheme="minorHAnsi"/>
                <w:b/>
                <w:szCs w:val="24"/>
              </w:rPr>
            </w:pPr>
          </w:p>
          <w:p w14:paraId="2C984393" w14:textId="3E1A6C15" w:rsidR="00E26FE0" w:rsidRPr="002864AB" w:rsidRDefault="0073584B" w:rsidP="00227171">
            <w:pPr>
              <w:rPr>
                <w:rFonts w:asciiTheme="minorHAnsi" w:hAnsiTheme="minorHAnsi" w:cstheme="minorHAnsi"/>
                <w:szCs w:val="24"/>
              </w:rPr>
            </w:pPr>
            <w:r>
              <w:rPr>
                <w:rFonts w:asciiTheme="minorHAnsi" w:hAnsiTheme="minorHAnsi" w:cstheme="minorHAnsi"/>
                <w:szCs w:val="24"/>
              </w:rPr>
              <w:t>£20,000</w:t>
            </w:r>
          </w:p>
          <w:p w14:paraId="4268C7F3" w14:textId="77777777" w:rsidR="00B2358C" w:rsidRPr="002864AB" w:rsidRDefault="00B2358C" w:rsidP="00227171">
            <w:pPr>
              <w:rPr>
                <w:rFonts w:asciiTheme="minorHAnsi" w:hAnsiTheme="minorHAnsi" w:cstheme="minorHAnsi"/>
                <w:szCs w:val="24"/>
              </w:rPr>
            </w:pPr>
          </w:p>
          <w:p w14:paraId="68652D60" w14:textId="41EE5FA5" w:rsidR="00E26FE0" w:rsidRPr="002864AB" w:rsidRDefault="00B2358C" w:rsidP="00E26FE0">
            <w:pPr>
              <w:tabs>
                <w:tab w:val="left" w:pos="2552"/>
              </w:tabs>
              <w:rPr>
                <w:rFonts w:asciiTheme="minorHAnsi" w:hAnsiTheme="minorHAnsi" w:cstheme="minorHAnsi"/>
                <w:szCs w:val="24"/>
              </w:rPr>
            </w:pPr>
            <w:r w:rsidRPr="002864AB">
              <w:rPr>
                <w:rFonts w:asciiTheme="minorHAnsi" w:hAnsiTheme="minorHAnsi" w:cstheme="minorHAnsi"/>
                <w:szCs w:val="24"/>
              </w:rPr>
              <w:t>Fixed Term</w:t>
            </w:r>
          </w:p>
          <w:p w14:paraId="0F0FE554" w14:textId="77777777" w:rsidR="00E26FE0" w:rsidRPr="002864AB" w:rsidRDefault="00E26FE0" w:rsidP="00227171">
            <w:pPr>
              <w:rPr>
                <w:rFonts w:asciiTheme="minorHAnsi" w:hAnsiTheme="minorHAnsi" w:cstheme="minorHAnsi"/>
                <w:b/>
                <w:szCs w:val="24"/>
              </w:rPr>
            </w:pPr>
          </w:p>
          <w:p w14:paraId="69D0F2B4" w14:textId="04E888DE" w:rsidR="003F43B7" w:rsidRPr="002864AB" w:rsidRDefault="003F43B7" w:rsidP="002348A9">
            <w:pPr>
              <w:rPr>
                <w:rFonts w:asciiTheme="minorHAnsi" w:hAnsiTheme="minorHAnsi" w:cstheme="minorHAnsi"/>
                <w:b/>
                <w:szCs w:val="24"/>
              </w:rPr>
            </w:pPr>
            <w:r w:rsidRPr="002864AB">
              <w:rPr>
                <w:rFonts w:asciiTheme="minorHAnsi" w:hAnsiTheme="minorHAnsi" w:cstheme="minorHAnsi"/>
                <w:szCs w:val="24"/>
              </w:rPr>
              <w:t>Full time</w:t>
            </w:r>
            <w:r w:rsidR="002348A9" w:rsidRPr="002864AB">
              <w:rPr>
                <w:rFonts w:asciiTheme="minorHAnsi" w:hAnsiTheme="minorHAnsi" w:cstheme="minorHAnsi"/>
                <w:szCs w:val="24"/>
              </w:rPr>
              <w:t>, 37.5</w:t>
            </w:r>
            <w:r w:rsidRPr="002864AB">
              <w:rPr>
                <w:rFonts w:asciiTheme="minorHAnsi" w:hAnsiTheme="minorHAnsi" w:cstheme="minorHAnsi"/>
                <w:szCs w:val="24"/>
              </w:rPr>
              <w:t xml:space="preserve"> Hours</w:t>
            </w:r>
            <w:r w:rsidR="00055E20" w:rsidRPr="002864AB">
              <w:rPr>
                <w:rFonts w:asciiTheme="minorHAnsi" w:hAnsiTheme="minorHAnsi" w:cstheme="minorHAnsi"/>
                <w:szCs w:val="24"/>
              </w:rPr>
              <w:t xml:space="preserve"> </w:t>
            </w:r>
          </w:p>
        </w:tc>
      </w:tr>
    </w:tbl>
    <w:p w14:paraId="61979699" w14:textId="77777777" w:rsidR="00472ED0" w:rsidRPr="002864AB" w:rsidRDefault="00472ED0" w:rsidP="00472ED0">
      <w:pPr>
        <w:jc w:val="center"/>
        <w:rPr>
          <w:rFonts w:asciiTheme="minorHAnsi" w:hAnsiTheme="minorHAnsi" w:cstheme="minorHAnsi"/>
          <w:szCs w:val="24"/>
        </w:rPr>
      </w:pPr>
    </w:p>
    <w:p w14:paraId="0F794EB7" w14:textId="77777777" w:rsidR="00687FB3" w:rsidRPr="002864AB" w:rsidRDefault="00687FB3" w:rsidP="00472ED0">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472ED0" w:rsidRPr="002864AB" w14:paraId="6C8CF263" w14:textId="77777777" w:rsidTr="002348A9">
        <w:trPr>
          <w:trHeight w:val="1911"/>
        </w:trPr>
        <w:tc>
          <w:tcPr>
            <w:tcW w:w="9855" w:type="dxa"/>
            <w:tcBorders>
              <w:bottom w:val="single" w:sz="4" w:space="0" w:color="auto"/>
            </w:tcBorders>
          </w:tcPr>
          <w:p w14:paraId="5D8F1EED" w14:textId="7E293547" w:rsidR="002348A9" w:rsidRPr="002864AB" w:rsidRDefault="009C500B" w:rsidP="002348A9">
            <w:pPr>
              <w:rPr>
                <w:rFonts w:asciiTheme="minorHAnsi" w:hAnsiTheme="minorHAnsi" w:cstheme="minorHAnsi"/>
                <w:b/>
                <w:szCs w:val="24"/>
              </w:rPr>
            </w:pPr>
            <w:r w:rsidRPr="002864AB">
              <w:rPr>
                <w:rFonts w:asciiTheme="minorHAnsi" w:hAnsiTheme="minorHAnsi" w:cstheme="minorHAnsi"/>
                <w:b/>
                <w:szCs w:val="24"/>
              </w:rPr>
              <w:t>JOB PUR</w:t>
            </w:r>
            <w:r w:rsidR="0085266A">
              <w:rPr>
                <w:rFonts w:asciiTheme="minorHAnsi" w:hAnsiTheme="minorHAnsi" w:cstheme="minorHAnsi"/>
                <w:b/>
                <w:szCs w:val="24"/>
              </w:rPr>
              <w:t>P</w:t>
            </w:r>
            <w:r w:rsidRPr="002864AB">
              <w:rPr>
                <w:rFonts w:asciiTheme="minorHAnsi" w:hAnsiTheme="minorHAnsi" w:cstheme="minorHAnsi"/>
                <w:b/>
                <w:szCs w:val="24"/>
              </w:rPr>
              <w:t xml:space="preserve">OSE </w:t>
            </w:r>
          </w:p>
          <w:p w14:paraId="3B5671B6" w14:textId="77777777" w:rsidR="00B2358C" w:rsidRPr="002864AB" w:rsidRDefault="00B2358C" w:rsidP="00F95A52">
            <w:pPr>
              <w:rPr>
                <w:rFonts w:asciiTheme="minorHAnsi" w:hAnsiTheme="minorHAnsi" w:cstheme="minorHAnsi"/>
                <w:b/>
                <w:sz w:val="10"/>
                <w:szCs w:val="10"/>
              </w:rPr>
            </w:pPr>
          </w:p>
          <w:p w14:paraId="3082AC4F" w14:textId="77777777" w:rsidR="005840D2" w:rsidRPr="002864AB" w:rsidRDefault="00B2358C" w:rsidP="00F95A52">
            <w:pPr>
              <w:rPr>
                <w:rFonts w:asciiTheme="minorHAnsi" w:hAnsiTheme="minorHAnsi" w:cstheme="minorHAnsi"/>
              </w:rPr>
            </w:pPr>
            <w:r w:rsidRPr="002864AB">
              <w:rPr>
                <w:rFonts w:asciiTheme="minorHAnsi" w:hAnsiTheme="minorHAnsi" w:cstheme="minorHAnsi"/>
              </w:rPr>
              <w:t>We have an exciting opportunity for a Level 3 Business Administrator Apprentice within our Federated Services Team. We are looking for an enthusiastic and motivated individual who is committed to learning and developing.</w:t>
            </w:r>
          </w:p>
          <w:p w14:paraId="7C1CF1DC" w14:textId="77777777" w:rsidR="00B2358C" w:rsidRPr="002864AB" w:rsidRDefault="00B2358C" w:rsidP="00F95A52">
            <w:pPr>
              <w:rPr>
                <w:rFonts w:asciiTheme="minorHAnsi" w:hAnsiTheme="minorHAnsi" w:cstheme="minorHAnsi"/>
              </w:rPr>
            </w:pPr>
          </w:p>
          <w:p w14:paraId="1C4BE60C" w14:textId="77777777" w:rsidR="00B2358C" w:rsidRPr="002864AB" w:rsidRDefault="00B2358C" w:rsidP="00F95A52">
            <w:pPr>
              <w:rPr>
                <w:rFonts w:asciiTheme="minorHAnsi" w:hAnsiTheme="minorHAnsi" w:cstheme="minorHAnsi"/>
              </w:rPr>
            </w:pPr>
            <w:r w:rsidRPr="002864AB">
              <w:rPr>
                <w:rFonts w:asciiTheme="minorHAnsi" w:hAnsiTheme="minorHAnsi" w:cstheme="minorHAnsi"/>
              </w:rPr>
              <w:t xml:space="preserve">The post holder will provide comprehensive administrative and business support, contributing to the effective and efficient delivery of services across the business. The role will support day to day business operations through activities such as coordinating meetings, maintaining records and documentation, supporting communications and engagement processes, and assisting with service improvement activities. </w:t>
            </w:r>
          </w:p>
          <w:p w14:paraId="3942236D" w14:textId="77777777" w:rsidR="00B2358C" w:rsidRPr="002864AB" w:rsidRDefault="00B2358C" w:rsidP="00F95A52">
            <w:pPr>
              <w:rPr>
                <w:rFonts w:asciiTheme="minorHAnsi" w:hAnsiTheme="minorHAnsi" w:cstheme="minorHAnsi"/>
              </w:rPr>
            </w:pPr>
          </w:p>
          <w:p w14:paraId="4089E384" w14:textId="67B75F8C" w:rsidR="00B2358C" w:rsidRPr="002864AB" w:rsidRDefault="00B2358C" w:rsidP="00F95A52">
            <w:pPr>
              <w:rPr>
                <w:rFonts w:asciiTheme="minorHAnsi" w:hAnsiTheme="minorHAnsi" w:cstheme="minorHAnsi"/>
              </w:rPr>
            </w:pPr>
            <w:r w:rsidRPr="002864AB">
              <w:rPr>
                <w:rFonts w:asciiTheme="minorHAnsi" w:hAnsiTheme="minorHAnsi" w:cstheme="minorHAnsi"/>
              </w:rPr>
              <w:t>The apprenticeship will provide the opportunity to gai</w:t>
            </w:r>
            <w:r w:rsidRPr="00243D8E">
              <w:rPr>
                <w:rFonts w:asciiTheme="minorHAnsi" w:hAnsiTheme="minorHAnsi" w:cstheme="minorHAnsi"/>
              </w:rPr>
              <w:t xml:space="preserve">n </w:t>
            </w:r>
            <w:r w:rsidR="002112C1" w:rsidRPr="00243D8E">
              <w:rPr>
                <w:rFonts w:asciiTheme="minorHAnsi" w:hAnsiTheme="minorHAnsi" w:cstheme="minorHAnsi"/>
              </w:rPr>
              <w:t xml:space="preserve">valuable </w:t>
            </w:r>
            <w:r w:rsidRPr="002864AB">
              <w:rPr>
                <w:rFonts w:asciiTheme="minorHAnsi" w:hAnsiTheme="minorHAnsi" w:cstheme="minorHAnsi"/>
              </w:rPr>
              <w:t xml:space="preserve">practical experience within a busy Primary </w:t>
            </w:r>
            <w:r w:rsidRPr="00243D8E">
              <w:rPr>
                <w:rFonts w:asciiTheme="minorHAnsi" w:hAnsiTheme="minorHAnsi" w:cstheme="minorHAnsi"/>
              </w:rPr>
              <w:t xml:space="preserve">Care </w:t>
            </w:r>
            <w:r w:rsidR="002112C1" w:rsidRPr="00243D8E">
              <w:rPr>
                <w:rFonts w:asciiTheme="minorHAnsi" w:hAnsiTheme="minorHAnsi" w:cstheme="minorHAnsi"/>
              </w:rPr>
              <w:t xml:space="preserve">/ Head Office </w:t>
            </w:r>
            <w:r w:rsidRPr="002864AB">
              <w:rPr>
                <w:rFonts w:asciiTheme="minorHAnsi" w:hAnsiTheme="minorHAnsi" w:cstheme="minorHAnsi"/>
              </w:rPr>
              <w:t xml:space="preserve">setting while supporting high-quality organisational and operational services. </w:t>
            </w:r>
          </w:p>
          <w:p w14:paraId="46ACC1A0" w14:textId="6FAF3219" w:rsidR="00B2358C" w:rsidRPr="002864AB" w:rsidRDefault="00B2358C" w:rsidP="00F95A52">
            <w:pPr>
              <w:rPr>
                <w:rFonts w:asciiTheme="minorHAnsi" w:hAnsiTheme="minorHAnsi" w:cstheme="minorHAnsi"/>
                <w:b/>
                <w:szCs w:val="24"/>
              </w:rPr>
            </w:pPr>
          </w:p>
        </w:tc>
      </w:tr>
    </w:tbl>
    <w:p w14:paraId="763BA2F1" w14:textId="77777777" w:rsidR="00472ED0" w:rsidRPr="002864AB" w:rsidRDefault="00472ED0" w:rsidP="00472ED0">
      <w:pPr>
        <w:jc w:val="center"/>
        <w:rPr>
          <w:rFonts w:asciiTheme="minorHAnsi" w:hAnsiTheme="minorHAnsi" w:cstheme="minorHAnsi"/>
          <w:sz w:val="10"/>
          <w:szCs w:val="10"/>
        </w:rPr>
      </w:pPr>
    </w:p>
    <w:p w14:paraId="68E6F5CE" w14:textId="77777777" w:rsidR="00687FB3" w:rsidRPr="002864AB" w:rsidRDefault="00687FB3" w:rsidP="00472ED0">
      <w:pPr>
        <w:jc w:val="center"/>
        <w:rPr>
          <w:rFonts w:asciiTheme="minorHAnsi" w:hAnsiTheme="minorHAnsi" w:cstheme="minorHAnsi"/>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472ED0" w:rsidRPr="002864AB" w14:paraId="642E233F" w14:textId="77777777" w:rsidTr="009C500B">
        <w:tc>
          <w:tcPr>
            <w:tcW w:w="9855" w:type="dxa"/>
          </w:tcPr>
          <w:p w14:paraId="7F70BC38" w14:textId="6D174E94" w:rsidR="00472ED0" w:rsidRPr="002864AB" w:rsidRDefault="00472ED0" w:rsidP="00640D75">
            <w:pPr>
              <w:rPr>
                <w:rFonts w:asciiTheme="minorHAnsi" w:hAnsiTheme="minorHAnsi" w:cstheme="minorHAnsi"/>
                <w:b/>
                <w:szCs w:val="24"/>
              </w:rPr>
            </w:pPr>
            <w:r w:rsidRPr="002864AB">
              <w:rPr>
                <w:rFonts w:asciiTheme="minorHAnsi" w:hAnsiTheme="minorHAnsi" w:cstheme="minorHAnsi"/>
                <w:b/>
                <w:szCs w:val="24"/>
              </w:rPr>
              <w:t>MAIN DUTIES AND RESPONSIBILITIES</w:t>
            </w:r>
            <w:r w:rsidR="00E26FE0" w:rsidRPr="002864AB">
              <w:rPr>
                <w:rFonts w:asciiTheme="minorHAnsi" w:hAnsiTheme="minorHAnsi" w:cstheme="minorHAnsi"/>
                <w:b/>
                <w:szCs w:val="24"/>
              </w:rPr>
              <w:t xml:space="preserve"> </w:t>
            </w:r>
          </w:p>
          <w:p w14:paraId="347907B8" w14:textId="77777777" w:rsidR="003817B5" w:rsidRPr="002864AB" w:rsidRDefault="003817B5" w:rsidP="00640D75">
            <w:pPr>
              <w:rPr>
                <w:rFonts w:asciiTheme="minorHAnsi" w:hAnsiTheme="minorHAnsi" w:cstheme="minorHAnsi"/>
                <w:b/>
                <w:szCs w:val="24"/>
              </w:rPr>
            </w:pPr>
          </w:p>
          <w:p w14:paraId="0A19FC05" w14:textId="08C6FAF2" w:rsidR="002348A9" w:rsidRPr="002864AB" w:rsidRDefault="002348A9" w:rsidP="00243D8E">
            <w:pPr>
              <w:numPr>
                <w:ilvl w:val="0"/>
                <w:numId w:val="6"/>
              </w:numPr>
              <w:rPr>
                <w:rFonts w:asciiTheme="minorHAnsi" w:hAnsiTheme="minorHAnsi" w:cstheme="minorHAnsi"/>
                <w:lang w:val="en"/>
              </w:rPr>
            </w:pPr>
            <w:r w:rsidRPr="002864AB">
              <w:rPr>
                <w:rFonts w:asciiTheme="minorHAnsi" w:hAnsiTheme="minorHAnsi" w:cstheme="minorHAnsi"/>
                <w:lang w:val="en"/>
              </w:rPr>
              <w:t>Use a variety of software packages (including Excel, MS Office/Word and PowerPoint) to manage data and produce documents and presentations</w:t>
            </w:r>
            <w:r w:rsidR="00A223A5">
              <w:rPr>
                <w:rFonts w:asciiTheme="minorHAnsi" w:hAnsiTheme="minorHAnsi" w:cstheme="minorHAnsi"/>
                <w:lang w:val="en"/>
              </w:rPr>
              <w:t>.</w:t>
            </w:r>
          </w:p>
          <w:p w14:paraId="6D190D14" w14:textId="0DCE71D1" w:rsidR="003817B5" w:rsidRPr="00243D8E" w:rsidRDefault="002112C1" w:rsidP="00243D8E">
            <w:pPr>
              <w:numPr>
                <w:ilvl w:val="0"/>
                <w:numId w:val="6"/>
              </w:numPr>
              <w:rPr>
                <w:rFonts w:asciiTheme="minorHAnsi" w:hAnsiTheme="minorHAnsi" w:cstheme="minorHAnsi"/>
                <w:lang w:val="en"/>
              </w:rPr>
            </w:pPr>
            <w:r w:rsidRPr="00243D8E">
              <w:rPr>
                <w:rFonts w:asciiTheme="minorHAnsi" w:hAnsiTheme="minorHAnsi" w:cstheme="minorHAnsi"/>
                <w:lang w:val="en"/>
              </w:rPr>
              <w:t>Support the handling of general enquiries across a range of communication channels, including telephone, email, and face-to-face interactions, ensuring a courteous and professional approach.</w:t>
            </w:r>
          </w:p>
          <w:p w14:paraId="21E611A7" w14:textId="5495C3C5" w:rsidR="002348A9" w:rsidRPr="002864AB" w:rsidRDefault="002348A9" w:rsidP="00243D8E">
            <w:pPr>
              <w:numPr>
                <w:ilvl w:val="0"/>
                <w:numId w:val="6"/>
              </w:numPr>
              <w:rPr>
                <w:rFonts w:asciiTheme="minorHAnsi" w:hAnsiTheme="minorHAnsi" w:cstheme="minorHAnsi"/>
                <w:lang w:val="en"/>
              </w:rPr>
            </w:pPr>
            <w:r w:rsidRPr="002864AB">
              <w:rPr>
                <w:rFonts w:asciiTheme="minorHAnsi" w:hAnsiTheme="minorHAnsi" w:cstheme="minorHAnsi"/>
                <w:lang w:val="en"/>
              </w:rPr>
              <w:t xml:space="preserve">Provide </w:t>
            </w:r>
            <w:r w:rsidR="00B2358C" w:rsidRPr="002864AB">
              <w:rPr>
                <w:rFonts w:asciiTheme="minorHAnsi" w:hAnsiTheme="minorHAnsi" w:cstheme="minorHAnsi"/>
                <w:lang w:val="en"/>
              </w:rPr>
              <w:t>day-to-day</w:t>
            </w:r>
            <w:r w:rsidRPr="002864AB">
              <w:rPr>
                <w:rFonts w:asciiTheme="minorHAnsi" w:hAnsiTheme="minorHAnsi" w:cstheme="minorHAnsi"/>
                <w:lang w:val="en"/>
              </w:rPr>
              <w:t xml:space="preserve"> support to the operations of services</w:t>
            </w:r>
            <w:r w:rsidR="00A223A5">
              <w:rPr>
                <w:rFonts w:asciiTheme="minorHAnsi" w:hAnsiTheme="minorHAnsi" w:cstheme="minorHAnsi"/>
                <w:lang w:val="en"/>
              </w:rPr>
              <w:t>.</w:t>
            </w:r>
          </w:p>
          <w:p w14:paraId="123FF23C" w14:textId="10843CB4" w:rsidR="002348A9" w:rsidRPr="002864AB" w:rsidRDefault="002348A9" w:rsidP="00243D8E">
            <w:pPr>
              <w:numPr>
                <w:ilvl w:val="0"/>
                <w:numId w:val="6"/>
              </w:numPr>
              <w:rPr>
                <w:rFonts w:asciiTheme="minorHAnsi" w:hAnsiTheme="minorHAnsi" w:cstheme="minorHAnsi"/>
                <w:lang w:val="en"/>
              </w:rPr>
            </w:pPr>
            <w:r w:rsidRPr="002864AB">
              <w:rPr>
                <w:rFonts w:asciiTheme="minorHAnsi" w:hAnsiTheme="minorHAnsi" w:cstheme="minorHAnsi"/>
                <w:lang w:val="en"/>
              </w:rPr>
              <w:t>Providing diary support to the Federated Services Team</w:t>
            </w:r>
            <w:r w:rsidR="00A223A5">
              <w:rPr>
                <w:rFonts w:asciiTheme="minorHAnsi" w:hAnsiTheme="minorHAnsi" w:cstheme="minorHAnsi"/>
                <w:lang w:val="en"/>
              </w:rPr>
              <w:t>.</w:t>
            </w:r>
          </w:p>
          <w:p w14:paraId="3A3CB4F9" w14:textId="3C197A97" w:rsidR="002348A9" w:rsidRDefault="002348A9" w:rsidP="00243D8E">
            <w:pPr>
              <w:numPr>
                <w:ilvl w:val="0"/>
                <w:numId w:val="6"/>
              </w:numPr>
              <w:rPr>
                <w:rFonts w:asciiTheme="minorHAnsi" w:hAnsiTheme="minorHAnsi" w:cstheme="minorHAnsi"/>
                <w:lang w:val="en"/>
              </w:rPr>
            </w:pPr>
            <w:r w:rsidRPr="002864AB">
              <w:rPr>
                <w:rFonts w:asciiTheme="minorHAnsi" w:hAnsiTheme="minorHAnsi" w:cstheme="minorHAnsi"/>
                <w:lang w:val="en"/>
              </w:rPr>
              <w:lastRenderedPageBreak/>
              <w:t>Providing meeting support, including dissemination of papers, minute taking</w:t>
            </w:r>
            <w:r w:rsidR="00F95A52" w:rsidRPr="002864AB">
              <w:rPr>
                <w:rFonts w:asciiTheme="minorHAnsi" w:hAnsiTheme="minorHAnsi" w:cstheme="minorHAnsi"/>
                <w:lang w:val="en"/>
              </w:rPr>
              <w:t>,</w:t>
            </w:r>
            <w:r w:rsidRPr="002864AB">
              <w:rPr>
                <w:rFonts w:asciiTheme="minorHAnsi" w:hAnsiTheme="minorHAnsi" w:cstheme="minorHAnsi"/>
                <w:lang w:val="en"/>
              </w:rPr>
              <w:t xml:space="preserve"> managing attendance</w:t>
            </w:r>
            <w:r w:rsidR="00A223A5">
              <w:rPr>
                <w:rFonts w:asciiTheme="minorHAnsi" w:hAnsiTheme="minorHAnsi" w:cstheme="minorHAnsi"/>
                <w:lang w:val="en"/>
              </w:rPr>
              <w:t>.</w:t>
            </w:r>
          </w:p>
          <w:p w14:paraId="252ED2D8" w14:textId="63F4A76D" w:rsidR="00560C73" w:rsidRPr="00560C73" w:rsidRDefault="00560C73" w:rsidP="00DF7CF2">
            <w:pPr>
              <w:numPr>
                <w:ilvl w:val="0"/>
                <w:numId w:val="6"/>
              </w:numPr>
              <w:spacing w:before="100" w:beforeAutospacing="1" w:after="100" w:afterAutospacing="1" w:line="300" w:lineRule="atLeast"/>
              <w:rPr>
                <w:rFonts w:asciiTheme="minorHAnsi" w:hAnsiTheme="minorHAnsi" w:cstheme="minorHAnsi"/>
                <w:szCs w:val="24"/>
                <w:lang w:eastAsia="en-GB"/>
              </w:rPr>
            </w:pPr>
            <w:r w:rsidRPr="00560C73">
              <w:rPr>
                <w:rFonts w:asciiTheme="minorHAnsi" w:hAnsiTheme="minorHAnsi" w:cstheme="minorHAnsi"/>
              </w:rPr>
              <w:t>Train in and adopt AI dictation software to accurately capture and summarise meeting discussions, ensuring clear, actionable records</w:t>
            </w:r>
            <w:r w:rsidR="00A223A5">
              <w:rPr>
                <w:rFonts w:asciiTheme="minorHAnsi" w:hAnsiTheme="minorHAnsi" w:cstheme="minorHAnsi"/>
              </w:rPr>
              <w:t>.</w:t>
            </w:r>
          </w:p>
          <w:p w14:paraId="6A672CDC" w14:textId="3BC7E560" w:rsidR="00243D8E" w:rsidRPr="00560C73" w:rsidRDefault="00243D8E" w:rsidP="00DF7CF2">
            <w:pPr>
              <w:numPr>
                <w:ilvl w:val="0"/>
                <w:numId w:val="6"/>
              </w:numPr>
              <w:spacing w:before="100" w:beforeAutospacing="1" w:after="100" w:afterAutospacing="1" w:line="300" w:lineRule="atLeast"/>
              <w:rPr>
                <w:rFonts w:asciiTheme="minorHAnsi" w:hAnsiTheme="minorHAnsi" w:cstheme="minorHAnsi"/>
                <w:szCs w:val="24"/>
                <w:lang w:eastAsia="en-GB"/>
              </w:rPr>
            </w:pPr>
            <w:r w:rsidRPr="00560C73">
              <w:rPr>
                <w:rFonts w:asciiTheme="minorHAnsi" w:hAnsiTheme="minorHAnsi" w:cstheme="minorHAnsi"/>
                <w:szCs w:val="24"/>
                <w:lang w:eastAsia="en-GB"/>
              </w:rPr>
              <w:t>Assist with the coordination of engagement activities and events</w:t>
            </w:r>
            <w:r w:rsidR="00A223A5">
              <w:rPr>
                <w:rFonts w:asciiTheme="minorHAnsi" w:hAnsiTheme="minorHAnsi" w:cstheme="minorHAnsi"/>
                <w:szCs w:val="24"/>
                <w:lang w:eastAsia="en-GB"/>
              </w:rPr>
              <w:t>.</w:t>
            </w:r>
          </w:p>
          <w:p w14:paraId="508CB488" w14:textId="7EB77979" w:rsidR="00243D8E" w:rsidRPr="00243D8E" w:rsidRDefault="00243D8E" w:rsidP="00243D8E">
            <w:pPr>
              <w:numPr>
                <w:ilvl w:val="0"/>
                <w:numId w:val="6"/>
              </w:numPr>
              <w:spacing w:before="100" w:beforeAutospacing="1" w:after="100" w:afterAutospacing="1" w:line="300" w:lineRule="atLeast"/>
              <w:rPr>
                <w:rFonts w:asciiTheme="minorHAnsi" w:hAnsiTheme="minorHAnsi" w:cstheme="minorHAnsi"/>
                <w:szCs w:val="24"/>
                <w:lang w:eastAsia="en-GB"/>
              </w:rPr>
            </w:pPr>
            <w:r w:rsidRPr="00243D8E">
              <w:rPr>
                <w:rFonts w:asciiTheme="minorHAnsi" w:hAnsiTheme="minorHAnsi" w:cstheme="minorHAnsi"/>
                <w:szCs w:val="24"/>
                <w:lang w:eastAsia="en-GB"/>
              </w:rPr>
              <w:t>Support the delivery of projects and service improvement initiatives</w:t>
            </w:r>
            <w:r w:rsidR="00A223A5">
              <w:rPr>
                <w:rFonts w:asciiTheme="minorHAnsi" w:hAnsiTheme="minorHAnsi" w:cstheme="minorHAnsi"/>
                <w:szCs w:val="24"/>
                <w:lang w:eastAsia="en-GB"/>
              </w:rPr>
              <w:t>.</w:t>
            </w:r>
          </w:p>
          <w:p w14:paraId="40F6A790" w14:textId="5FBC22D9" w:rsidR="00243D8E" w:rsidRPr="00243D8E" w:rsidRDefault="00243D8E" w:rsidP="00243D8E">
            <w:pPr>
              <w:numPr>
                <w:ilvl w:val="0"/>
                <w:numId w:val="6"/>
              </w:numPr>
              <w:spacing w:before="100" w:beforeAutospacing="1" w:after="100" w:afterAutospacing="1" w:line="300" w:lineRule="atLeast"/>
              <w:rPr>
                <w:rFonts w:asciiTheme="minorHAnsi" w:hAnsiTheme="minorHAnsi" w:cstheme="minorHAnsi"/>
                <w:szCs w:val="24"/>
                <w:lang w:eastAsia="en-GB"/>
              </w:rPr>
            </w:pPr>
            <w:r w:rsidRPr="00243D8E">
              <w:rPr>
                <w:rFonts w:asciiTheme="minorHAnsi" w:hAnsiTheme="minorHAnsi" w:cstheme="minorHAnsi"/>
                <w:szCs w:val="24"/>
                <w:lang w:eastAsia="en-GB"/>
              </w:rPr>
              <w:t>Assist with monitoring progress of programmes and reporting updates</w:t>
            </w:r>
            <w:r w:rsidR="00A223A5">
              <w:rPr>
                <w:rFonts w:asciiTheme="minorHAnsi" w:hAnsiTheme="minorHAnsi" w:cstheme="minorHAnsi"/>
                <w:szCs w:val="24"/>
                <w:lang w:eastAsia="en-GB"/>
              </w:rPr>
              <w:t>.</w:t>
            </w:r>
          </w:p>
          <w:p w14:paraId="73627747" w14:textId="4F91BD77" w:rsidR="00243D8E" w:rsidRPr="00243D8E" w:rsidRDefault="00243D8E" w:rsidP="00243D8E">
            <w:pPr>
              <w:numPr>
                <w:ilvl w:val="0"/>
                <w:numId w:val="6"/>
              </w:numPr>
              <w:spacing w:before="100" w:beforeAutospacing="1" w:after="100" w:afterAutospacing="1" w:line="300" w:lineRule="atLeast"/>
              <w:rPr>
                <w:rFonts w:asciiTheme="minorHAnsi" w:hAnsiTheme="minorHAnsi" w:cstheme="minorHAnsi"/>
                <w:szCs w:val="24"/>
                <w:lang w:eastAsia="en-GB"/>
              </w:rPr>
            </w:pPr>
            <w:r w:rsidRPr="00243D8E">
              <w:rPr>
                <w:rFonts w:asciiTheme="minorHAnsi" w:hAnsiTheme="minorHAnsi" w:cstheme="minorHAnsi"/>
                <w:szCs w:val="24"/>
                <w:lang w:eastAsia="en-GB"/>
              </w:rPr>
              <w:t>Help ensure processes are followed and identify opportunities for improvement</w:t>
            </w:r>
            <w:r w:rsidR="00A223A5">
              <w:rPr>
                <w:rFonts w:asciiTheme="minorHAnsi" w:hAnsiTheme="minorHAnsi" w:cstheme="minorHAnsi"/>
                <w:szCs w:val="24"/>
                <w:lang w:eastAsia="en-GB"/>
              </w:rPr>
              <w:t>.</w:t>
            </w:r>
          </w:p>
          <w:p w14:paraId="45F791BE" w14:textId="251E67E2" w:rsidR="002348A9" w:rsidRPr="002864AB" w:rsidRDefault="002348A9" w:rsidP="00243D8E">
            <w:pPr>
              <w:numPr>
                <w:ilvl w:val="0"/>
                <w:numId w:val="6"/>
              </w:numPr>
              <w:rPr>
                <w:rFonts w:asciiTheme="minorHAnsi" w:hAnsiTheme="minorHAnsi" w:cstheme="minorHAnsi"/>
                <w:lang w:val="en"/>
              </w:rPr>
            </w:pPr>
            <w:r w:rsidRPr="002864AB">
              <w:rPr>
                <w:rFonts w:asciiTheme="minorHAnsi" w:hAnsiTheme="minorHAnsi" w:cstheme="minorHAnsi"/>
                <w:lang w:val="en"/>
              </w:rPr>
              <w:t>Ordering stationery and equipment, support safe site management from where services are delivered</w:t>
            </w:r>
            <w:r w:rsidR="00A223A5">
              <w:rPr>
                <w:rFonts w:asciiTheme="minorHAnsi" w:hAnsiTheme="minorHAnsi" w:cstheme="minorHAnsi"/>
                <w:lang w:val="en"/>
              </w:rPr>
              <w:t>.</w:t>
            </w:r>
          </w:p>
          <w:p w14:paraId="459F0555" w14:textId="1A8400ED" w:rsidR="002348A9" w:rsidRPr="002864AB" w:rsidRDefault="002348A9" w:rsidP="00243D8E">
            <w:pPr>
              <w:numPr>
                <w:ilvl w:val="0"/>
                <w:numId w:val="6"/>
              </w:numPr>
              <w:rPr>
                <w:rFonts w:asciiTheme="minorHAnsi" w:hAnsiTheme="minorHAnsi" w:cstheme="minorHAnsi"/>
                <w:lang w:val="en"/>
              </w:rPr>
            </w:pPr>
            <w:r w:rsidRPr="002864AB">
              <w:rPr>
                <w:rFonts w:asciiTheme="minorHAnsi" w:hAnsiTheme="minorHAnsi" w:cstheme="minorHAnsi"/>
                <w:lang w:val="en"/>
              </w:rPr>
              <w:t>Managing internal and external room bookings and conferencing facilities</w:t>
            </w:r>
            <w:r w:rsidR="00A223A5">
              <w:rPr>
                <w:rFonts w:asciiTheme="minorHAnsi" w:hAnsiTheme="minorHAnsi" w:cstheme="minorHAnsi"/>
                <w:lang w:val="en"/>
              </w:rPr>
              <w:t>.</w:t>
            </w:r>
          </w:p>
          <w:p w14:paraId="009C6985" w14:textId="552443F0" w:rsidR="002348A9" w:rsidRPr="002864AB" w:rsidRDefault="002348A9" w:rsidP="00243D8E">
            <w:pPr>
              <w:numPr>
                <w:ilvl w:val="0"/>
                <w:numId w:val="6"/>
              </w:numPr>
              <w:rPr>
                <w:rFonts w:asciiTheme="minorHAnsi" w:hAnsiTheme="minorHAnsi" w:cstheme="minorHAnsi"/>
                <w:lang w:val="en"/>
              </w:rPr>
            </w:pPr>
            <w:r w:rsidRPr="002864AB">
              <w:rPr>
                <w:rFonts w:asciiTheme="minorHAnsi" w:hAnsiTheme="minorHAnsi" w:cstheme="minorHAnsi"/>
                <w:lang w:val="en"/>
              </w:rPr>
              <w:t>Maintaining company records</w:t>
            </w:r>
            <w:r w:rsidR="00A223A5">
              <w:rPr>
                <w:rFonts w:asciiTheme="minorHAnsi" w:hAnsiTheme="minorHAnsi" w:cstheme="minorHAnsi"/>
                <w:lang w:val="en"/>
              </w:rPr>
              <w:t>.</w:t>
            </w:r>
          </w:p>
          <w:p w14:paraId="3C205B39" w14:textId="6B4F1EBC" w:rsidR="003817B5" w:rsidRPr="002864AB" w:rsidRDefault="002348A9" w:rsidP="00243D8E">
            <w:pPr>
              <w:numPr>
                <w:ilvl w:val="0"/>
                <w:numId w:val="6"/>
              </w:numPr>
              <w:rPr>
                <w:rFonts w:asciiTheme="minorHAnsi" w:hAnsiTheme="minorHAnsi" w:cstheme="minorHAnsi"/>
                <w:lang w:val="en"/>
              </w:rPr>
            </w:pPr>
            <w:r w:rsidRPr="002864AB">
              <w:rPr>
                <w:rFonts w:asciiTheme="minorHAnsi" w:hAnsiTheme="minorHAnsi" w:cstheme="minorHAnsi"/>
                <w:lang w:val="en"/>
              </w:rPr>
              <w:t>Supporting the Federated Services Team with key aspects of workload and responding to information requests and updates as necessary, being able to run key tasks as delegated</w:t>
            </w:r>
            <w:r w:rsidR="00A223A5">
              <w:rPr>
                <w:rFonts w:asciiTheme="minorHAnsi" w:hAnsiTheme="minorHAnsi" w:cstheme="minorHAnsi"/>
                <w:lang w:val="en"/>
              </w:rPr>
              <w:t>.</w:t>
            </w:r>
          </w:p>
          <w:p w14:paraId="427DAF9C" w14:textId="1DA5DB14" w:rsidR="003817B5" w:rsidRPr="002864AB" w:rsidRDefault="003817B5" w:rsidP="00243D8E">
            <w:pPr>
              <w:numPr>
                <w:ilvl w:val="0"/>
                <w:numId w:val="6"/>
              </w:numPr>
              <w:rPr>
                <w:rFonts w:asciiTheme="minorHAnsi" w:hAnsiTheme="minorHAnsi" w:cstheme="minorHAnsi"/>
                <w:lang w:val="en"/>
              </w:rPr>
            </w:pPr>
            <w:r w:rsidRPr="002864AB">
              <w:rPr>
                <w:rFonts w:asciiTheme="minorHAnsi" w:hAnsiTheme="minorHAnsi" w:cstheme="minorHAnsi"/>
                <w:lang w:val="en"/>
              </w:rPr>
              <w:t>Support with content creation, digital support, internal communications and engagement activities</w:t>
            </w:r>
            <w:r w:rsidR="00A223A5">
              <w:rPr>
                <w:rFonts w:asciiTheme="minorHAnsi" w:hAnsiTheme="minorHAnsi" w:cstheme="minorHAnsi"/>
                <w:lang w:val="en"/>
              </w:rPr>
              <w:t>.</w:t>
            </w:r>
          </w:p>
          <w:p w14:paraId="1A16C1B9" w14:textId="7ED26255" w:rsidR="002348A9" w:rsidRPr="002864AB" w:rsidRDefault="002348A9" w:rsidP="00243D8E">
            <w:pPr>
              <w:numPr>
                <w:ilvl w:val="0"/>
                <w:numId w:val="6"/>
              </w:numPr>
              <w:rPr>
                <w:rFonts w:asciiTheme="minorHAnsi" w:hAnsiTheme="minorHAnsi" w:cstheme="minorHAnsi"/>
                <w:lang w:val="en"/>
              </w:rPr>
            </w:pPr>
            <w:r w:rsidRPr="002864AB">
              <w:rPr>
                <w:rFonts w:asciiTheme="minorHAnsi" w:hAnsiTheme="minorHAnsi" w:cstheme="minorHAnsi"/>
                <w:lang w:val="en"/>
              </w:rPr>
              <w:t>Travel across the city to support service delivery is expected in this role</w:t>
            </w:r>
            <w:r w:rsidR="00A223A5">
              <w:rPr>
                <w:rFonts w:asciiTheme="minorHAnsi" w:hAnsiTheme="minorHAnsi" w:cstheme="minorHAnsi"/>
                <w:lang w:val="en"/>
              </w:rPr>
              <w:t>.</w:t>
            </w:r>
          </w:p>
          <w:p w14:paraId="7612928F" w14:textId="68134F70" w:rsidR="002348A9" w:rsidRPr="002864AB" w:rsidRDefault="002348A9" w:rsidP="00243D8E">
            <w:pPr>
              <w:numPr>
                <w:ilvl w:val="0"/>
                <w:numId w:val="6"/>
              </w:numPr>
              <w:rPr>
                <w:rFonts w:asciiTheme="minorHAnsi" w:hAnsiTheme="minorHAnsi" w:cstheme="minorHAnsi"/>
                <w:lang w:val="en"/>
              </w:rPr>
            </w:pPr>
            <w:r w:rsidRPr="002864AB">
              <w:rPr>
                <w:rFonts w:asciiTheme="minorHAnsi" w:hAnsiTheme="minorHAnsi" w:cstheme="minorHAnsi"/>
                <w:lang w:val="en"/>
              </w:rPr>
              <w:t>This is not intended to be an exhaustive list but a guide to the key areas of the role</w:t>
            </w:r>
            <w:r w:rsidR="00A223A5">
              <w:rPr>
                <w:rFonts w:asciiTheme="minorHAnsi" w:hAnsiTheme="minorHAnsi" w:cstheme="minorHAnsi"/>
                <w:lang w:val="en"/>
              </w:rPr>
              <w:t>.</w:t>
            </w:r>
          </w:p>
          <w:p w14:paraId="39C19A1F" w14:textId="77777777" w:rsidR="002348A9" w:rsidRPr="002864AB" w:rsidRDefault="002348A9" w:rsidP="002348A9">
            <w:pPr>
              <w:ind w:left="1146"/>
              <w:rPr>
                <w:rFonts w:asciiTheme="minorHAnsi" w:hAnsiTheme="minorHAnsi" w:cstheme="minorHAnsi"/>
                <w:lang w:val="en"/>
              </w:rPr>
            </w:pPr>
          </w:p>
          <w:p w14:paraId="0BE1B3F9" w14:textId="77777777" w:rsidR="00472ED0" w:rsidRPr="002864AB" w:rsidRDefault="00472ED0" w:rsidP="00640D75">
            <w:pPr>
              <w:rPr>
                <w:rFonts w:asciiTheme="minorHAnsi" w:hAnsiTheme="minorHAnsi" w:cstheme="minorHAnsi"/>
                <w:b/>
                <w:szCs w:val="24"/>
              </w:rPr>
            </w:pPr>
            <w:r w:rsidRPr="002864AB">
              <w:rPr>
                <w:rFonts w:asciiTheme="minorHAnsi" w:hAnsiTheme="minorHAnsi" w:cstheme="minorHAnsi"/>
                <w:b/>
                <w:szCs w:val="24"/>
              </w:rPr>
              <w:t>Confidentiality</w:t>
            </w:r>
          </w:p>
          <w:p w14:paraId="6CC21A4A" w14:textId="77777777" w:rsidR="00472ED0" w:rsidRPr="002864AB" w:rsidRDefault="00472ED0" w:rsidP="00243D8E">
            <w:pPr>
              <w:pStyle w:val="ListParagraph"/>
              <w:numPr>
                <w:ilvl w:val="0"/>
                <w:numId w:val="6"/>
              </w:numPr>
              <w:jc w:val="both"/>
              <w:rPr>
                <w:rFonts w:asciiTheme="minorHAnsi" w:hAnsiTheme="minorHAnsi" w:cstheme="minorHAnsi"/>
                <w:szCs w:val="24"/>
              </w:rPr>
            </w:pPr>
            <w:r w:rsidRPr="002864AB">
              <w:rPr>
                <w:rFonts w:asciiTheme="minorHAnsi" w:hAnsiTheme="minorHAnsi" w:cstheme="minorHAnsi"/>
                <w:szCs w:val="24"/>
              </w:rPr>
              <w:t>In the performance of the duties outlined in this job description, the post-holder may have access to confidential information relating to patients and their carers, Practice staff and other healthcare workers.  All such information from any source is to be regarded as strictly confidential.</w:t>
            </w:r>
          </w:p>
          <w:p w14:paraId="6D7789FB" w14:textId="77777777" w:rsidR="00472ED0" w:rsidRPr="002864AB" w:rsidRDefault="00472ED0" w:rsidP="00243D8E">
            <w:pPr>
              <w:pStyle w:val="ListParagraph"/>
              <w:numPr>
                <w:ilvl w:val="0"/>
                <w:numId w:val="6"/>
              </w:numPr>
              <w:jc w:val="both"/>
              <w:rPr>
                <w:rFonts w:asciiTheme="minorHAnsi" w:hAnsiTheme="minorHAnsi" w:cstheme="minorHAnsi"/>
                <w:szCs w:val="24"/>
              </w:rPr>
            </w:pPr>
            <w:r w:rsidRPr="002864AB">
              <w:rPr>
                <w:rFonts w:asciiTheme="minorHAnsi" w:hAnsiTheme="minorHAnsi" w:cstheme="minorHAnsi"/>
                <w:szCs w:val="24"/>
              </w:rPr>
              <w:t>Information relating to patients, carers, colleagues, other healthcare workers or the business of the Alliance may only be divulged to authorized persons in accordance with the Alliance’s policies and procedures relating to confidentiality, and the protection of personal and sensitive data.</w:t>
            </w:r>
          </w:p>
          <w:p w14:paraId="1DF56131" w14:textId="77777777" w:rsidR="00472ED0" w:rsidRPr="002864AB" w:rsidRDefault="00472ED0">
            <w:pPr>
              <w:ind w:left="420"/>
              <w:rPr>
                <w:rFonts w:asciiTheme="minorHAnsi" w:hAnsiTheme="minorHAnsi" w:cstheme="minorHAnsi"/>
                <w:szCs w:val="24"/>
              </w:rPr>
            </w:pPr>
          </w:p>
          <w:p w14:paraId="779B2539" w14:textId="77777777" w:rsidR="00472ED0" w:rsidRPr="002864AB" w:rsidRDefault="00472ED0" w:rsidP="00640D75">
            <w:pPr>
              <w:jc w:val="both"/>
              <w:rPr>
                <w:rFonts w:asciiTheme="minorHAnsi" w:hAnsiTheme="minorHAnsi" w:cstheme="minorHAnsi"/>
                <w:b/>
                <w:szCs w:val="24"/>
              </w:rPr>
            </w:pPr>
            <w:r w:rsidRPr="002864AB">
              <w:rPr>
                <w:rFonts w:asciiTheme="minorHAnsi" w:hAnsiTheme="minorHAnsi" w:cstheme="minorHAnsi"/>
                <w:b/>
                <w:szCs w:val="24"/>
              </w:rPr>
              <w:t>Health &amp; Safety</w:t>
            </w:r>
          </w:p>
          <w:p w14:paraId="15EFE62F" w14:textId="77777777" w:rsidR="00472ED0" w:rsidRPr="002864AB" w:rsidRDefault="00472ED0" w:rsidP="00640D75">
            <w:pPr>
              <w:jc w:val="both"/>
              <w:rPr>
                <w:rFonts w:asciiTheme="minorHAnsi" w:hAnsiTheme="minorHAnsi" w:cstheme="minorHAnsi"/>
                <w:szCs w:val="24"/>
              </w:rPr>
            </w:pPr>
            <w:r w:rsidRPr="002864AB">
              <w:rPr>
                <w:rFonts w:asciiTheme="minorHAnsi" w:hAnsiTheme="minorHAnsi" w:cstheme="minorHAnsi"/>
                <w:szCs w:val="24"/>
              </w:rPr>
              <w:t>The post-holder will assist in promoting and maintaining their own and others’ health, safety and security as defined in the Alliance’s Health &amp; Safety Policy to include:</w:t>
            </w:r>
          </w:p>
          <w:p w14:paraId="2F5E50E6" w14:textId="77777777" w:rsidR="00472ED0" w:rsidRPr="002864AB" w:rsidRDefault="00472ED0">
            <w:pPr>
              <w:ind w:left="420"/>
              <w:jc w:val="both"/>
              <w:rPr>
                <w:rFonts w:asciiTheme="minorHAnsi" w:hAnsiTheme="minorHAnsi" w:cstheme="minorHAnsi"/>
                <w:szCs w:val="24"/>
              </w:rPr>
            </w:pPr>
          </w:p>
          <w:p w14:paraId="50524765" w14:textId="45798B5B"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 xml:space="preserve">Identifying the risk involved in work </w:t>
            </w:r>
            <w:r w:rsidR="00FA31BD" w:rsidRPr="002864AB">
              <w:rPr>
                <w:rFonts w:asciiTheme="minorHAnsi" w:hAnsiTheme="minorHAnsi" w:cstheme="minorHAnsi"/>
                <w:szCs w:val="24"/>
              </w:rPr>
              <w:t>activities and</w:t>
            </w:r>
            <w:r w:rsidRPr="002864AB">
              <w:rPr>
                <w:rFonts w:asciiTheme="minorHAnsi" w:hAnsiTheme="minorHAnsi" w:cstheme="minorHAnsi"/>
                <w:szCs w:val="24"/>
              </w:rPr>
              <w:t xml:space="preserve"> undertaking such activities in a way that manages those risks.</w:t>
            </w:r>
          </w:p>
          <w:p w14:paraId="7F89BE3C" w14:textId="5F465818"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 xml:space="preserve">Ensuring that all accidents or dangerous accidents are reported and </w:t>
            </w:r>
            <w:r w:rsidR="00FA31BD" w:rsidRPr="002864AB">
              <w:rPr>
                <w:rFonts w:asciiTheme="minorHAnsi" w:hAnsiTheme="minorHAnsi" w:cstheme="minorHAnsi"/>
                <w:szCs w:val="24"/>
              </w:rPr>
              <w:t>investigated and</w:t>
            </w:r>
            <w:r w:rsidRPr="002864AB">
              <w:rPr>
                <w:rFonts w:asciiTheme="minorHAnsi" w:hAnsiTheme="minorHAnsi" w:cstheme="minorHAnsi"/>
                <w:szCs w:val="24"/>
              </w:rPr>
              <w:t xml:space="preserve"> follow up action taken where necessary.</w:t>
            </w:r>
          </w:p>
          <w:p w14:paraId="62540E1D" w14:textId="77777777" w:rsidR="00472ED0" w:rsidRPr="002864AB" w:rsidRDefault="00472ED0">
            <w:pPr>
              <w:ind w:left="709" w:hanging="283"/>
              <w:jc w:val="both"/>
              <w:rPr>
                <w:rFonts w:asciiTheme="minorHAnsi" w:hAnsiTheme="minorHAnsi" w:cstheme="minorHAnsi"/>
                <w:szCs w:val="24"/>
              </w:rPr>
            </w:pPr>
          </w:p>
          <w:p w14:paraId="33E747DB" w14:textId="77777777" w:rsidR="00472ED0" w:rsidRPr="002864AB" w:rsidRDefault="00472ED0" w:rsidP="00640D75">
            <w:pPr>
              <w:jc w:val="both"/>
              <w:rPr>
                <w:rFonts w:asciiTheme="minorHAnsi" w:hAnsiTheme="minorHAnsi" w:cstheme="minorHAnsi"/>
                <w:b/>
                <w:szCs w:val="24"/>
              </w:rPr>
            </w:pPr>
            <w:r w:rsidRPr="002864AB">
              <w:rPr>
                <w:rFonts w:asciiTheme="minorHAnsi" w:hAnsiTheme="minorHAnsi" w:cstheme="minorHAnsi"/>
                <w:b/>
                <w:szCs w:val="24"/>
              </w:rPr>
              <w:t>Equality and Diversity</w:t>
            </w:r>
          </w:p>
          <w:p w14:paraId="4ABC6EC1" w14:textId="77777777" w:rsidR="00472ED0" w:rsidRPr="002864AB" w:rsidRDefault="00472ED0" w:rsidP="00640D75">
            <w:pPr>
              <w:jc w:val="both"/>
              <w:rPr>
                <w:rFonts w:asciiTheme="minorHAnsi" w:hAnsiTheme="minorHAnsi" w:cstheme="minorHAnsi"/>
                <w:szCs w:val="24"/>
              </w:rPr>
            </w:pPr>
            <w:r w:rsidRPr="002864AB">
              <w:rPr>
                <w:rFonts w:asciiTheme="minorHAnsi" w:hAnsiTheme="minorHAnsi" w:cstheme="minorHAnsi"/>
                <w:szCs w:val="24"/>
              </w:rPr>
              <w:t>The post-holder will support the quality, diversity and rights of patients, carers and colleagues to include:</w:t>
            </w:r>
          </w:p>
          <w:p w14:paraId="39F1C5EB" w14:textId="77777777" w:rsidR="00472ED0" w:rsidRPr="002864AB" w:rsidRDefault="00472ED0">
            <w:pPr>
              <w:rPr>
                <w:rFonts w:asciiTheme="minorHAnsi" w:hAnsiTheme="minorHAnsi" w:cstheme="minorHAnsi"/>
                <w:szCs w:val="24"/>
              </w:rPr>
            </w:pPr>
          </w:p>
          <w:p w14:paraId="0B42A01E" w14:textId="45EE1C63"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Acting in a way that recogni</w:t>
            </w:r>
            <w:r w:rsidR="00A223A5">
              <w:rPr>
                <w:rFonts w:asciiTheme="minorHAnsi" w:hAnsiTheme="minorHAnsi" w:cstheme="minorHAnsi"/>
                <w:szCs w:val="24"/>
              </w:rPr>
              <w:t>s</w:t>
            </w:r>
            <w:r w:rsidRPr="002864AB">
              <w:rPr>
                <w:rFonts w:asciiTheme="minorHAnsi" w:hAnsiTheme="minorHAnsi" w:cstheme="minorHAnsi"/>
                <w:szCs w:val="24"/>
              </w:rPr>
              <w:t>es the importance of people’s rights, interpreting them in a way that is consistent with current legislation.</w:t>
            </w:r>
          </w:p>
          <w:p w14:paraId="160546EA" w14:textId="77777777"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Respecting the privacy, dignity, needs and beliefs of patients, carers and colleagues.</w:t>
            </w:r>
          </w:p>
          <w:p w14:paraId="637E3255" w14:textId="77777777"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Behaving in a manner which is welcoming to and of the individual, is non-judgemental and respects their circumstances, feelings, priorities and rights.</w:t>
            </w:r>
          </w:p>
          <w:p w14:paraId="5926E873" w14:textId="77777777" w:rsidR="00687FB3" w:rsidRPr="002864AB" w:rsidRDefault="00687FB3">
            <w:pPr>
              <w:ind w:hanging="294"/>
              <w:rPr>
                <w:rFonts w:asciiTheme="minorHAnsi" w:hAnsiTheme="minorHAnsi" w:cstheme="minorHAnsi"/>
                <w:szCs w:val="24"/>
              </w:rPr>
            </w:pPr>
          </w:p>
          <w:p w14:paraId="44B077B1" w14:textId="77777777" w:rsidR="00472ED0" w:rsidRPr="002864AB" w:rsidRDefault="00472ED0" w:rsidP="00640D75">
            <w:pPr>
              <w:jc w:val="both"/>
              <w:rPr>
                <w:rFonts w:asciiTheme="minorHAnsi" w:hAnsiTheme="minorHAnsi" w:cstheme="minorHAnsi"/>
                <w:b/>
                <w:szCs w:val="24"/>
              </w:rPr>
            </w:pPr>
            <w:r w:rsidRPr="002864AB">
              <w:rPr>
                <w:rFonts w:asciiTheme="minorHAnsi" w:hAnsiTheme="minorHAnsi" w:cstheme="minorHAnsi"/>
                <w:b/>
                <w:szCs w:val="24"/>
              </w:rPr>
              <w:lastRenderedPageBreak/>
              <w:t>Quality</w:t>
            </w:r>
          </w:p>
          <w:p w14:paraId="40EC9B11" w14:textId="77777777" w:rsidR="00472ED0" w:rsidRPr="002864AB" w:rsidRDefault="00472ED0" w:rsidP="00640D75">
            <w:pPr>
              <w:jc w:val="both"/>
              <w:rPr>
                <w:rFonts w:asciiTheme="minorHAnsi" w:hAnsiTheme="minorHAnsi" w:cstheme="minorHAnsi"/>
                <w:szCs w:val="24"/>
              </w:rPr>
            </w:pPr>
            <w:r w:rsidRPr="002864AB">
              <w:rPr>
                <w:rFonts w:asciiTheme="minorHAnsi" w:hAnsiTheme="minorHAnsi" w:cstheme="minorHAnsi"/>
                <w:szCs w:val="24"/>
              </w:rPr>
              <w:t>The post-holder will strive to maintain quality within the Alliance, and will:</w:t>
            </w:r>
          </w:p>
          <w:p w14:paraId="5005A5E1" w14:textId="77777777" w:rsidR="00472ED0" w:rsidRPr="002864AB" w:rsidRDefault="00472ED0">
            <w:pPr>
              <w:rPr>
                <w:rFonts w:asciiTheme="minorHAnsi" w:hAnsiTheme="minorHAnsi" w:cstheme="minorHAnsi"/>
                <w:szCs w:val="24"/>
              </w:rPr>
            </w:pPr>
          </w:p>
          <w:p w14:paraId="03B98641" w14:textId="77777777"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Alert other team members to issues of quality and risk.</w:t>
            </w:r>
          </w:p>
          <w:p w14:paraId="7F601319" w14:textId="77777777"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Assess own performance and take accountability for own actions, either directly or under supervision.</w:t>
            </w:r>
          </w:p>
          <w:p w14:paraId="23C99BB9" w14:textId="77777777"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Contribute to the effectiveness of the team by reflecting on own and team activities and making suggestions on ways to improve and enhanced the team’s performance.</w:t>
            </w:r>
          </w:p>
          <w:p w14:paraId="0867C294" w14:textId="77777777"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Work effectively with individuals in other agencies to meet patients’ needs.</w:t>
            </w:r>
          </w:p>
          <w:p w14:paraId="402B6188" w14:textId="76E16CCC" w:rsidR="002348A9"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Effectively manage own time, workload and resources.</w:t>
            </w:r>
          </w:p>
          <w:p w14:paraId="247E5A69" w14:textId="77777777" w:rsidR="00A223A5" w:rsidRPr="002864AB" w:rsidRDefault="00A223A5" w:rsidP="00A223A5">
            <w:pPr>
              <w:ind w:left="1146"/>
              <w:jc w:val="both"/>
              <w:rPr>
                <w:rFonts w:asciiTheme="minorHAnsi" w:hAnsiTheme="minorHAnsi" w:cstheme="minorHAnsi"/>
                <w:szCs w:val="24"/>
              </w:rPr>
            </w:pPr>
          </w:p>
          <w:p w14:paraId="77D29A8B" w14:textId="33089230" w:rsidR="00472ED0" w:rsidRPr="002864AB" w:rsidRDefault="00472ED0" w:rsidP="002348A9">
            <w:pPr>
              <w:jc w:val="both"/>
              <w:rPr>
                <w:rFonts w:asciiTheme="minorHAnsi" w:hAnsiTheme="minorHAnsi" w:cstheme="minorHAnsi"/>
                <w:b/>
                <w:szCs w:val="24"/>
              </w:rPr>
            </w:pPr>
            <w:r w:rsidRPr="002864AB">
              <w:rPr>
                <w:rFonts w:asciiTheme="minorHAnsi" w:hAnsiTheme="minorHAnsi" w:cstheme="minorHAnsi"/>
                <w:b/>
                <w:szCs w:val="24"/>
              </w:rPr>
              <w:t>Communication</w:t>
            </w:r>
          </w:p>
          <w:p w14:paraId="657FB8AF" w14:textId="77777777" w:rsidR="00472ED0" w:rsidRPr="002864AB" w:rsidRDefault="00472ED0" w:rsidP="00640D75">
            <w:pPr>
              <w:jc w:val="both"/>
              <w:rPr>
                <w:rFonts w:asciiTheme="minorHAnsi" w:hAnsiTheme="minorHAnsi" w:cstheme="minorHAnsi"/>
                <w:szCs w:val="24"/>
              </w:rPr>
            </w:pPr>
            <w:r w:rsidRPr="002864AB">
              <w:rPr>
                <w:rFonts w:asciiTheme="minorHAnsi" w:hAnsiTheme="minorHAnsi" w:cstheme="minorHAnsi"/>
                <w:szCs w:val="24"/>
              </w:rPr>
              <w:t>The post-holder should recognize the importance of effective communication within the team and</w:t>
            </w:r>
            <w:r w:rsidR="00EA6A06" w:rsidRPr="002864AB">
              <w:rPr>
                <w:rFonts w:asciiTheme="minorHAnsi" w:hAnsiTheme="minorHAnsi" w:cstheme="minorHAnsi"/>
                <w:szCs w:val="24"/>
              </w:rPr>
              <w:t xml:space="preserve"> </w:t>
            </w:r>
            <w:r w:rsidRPr="002864AB">
              <w:rPr>
                <w:rFonts w:asciiTheme="minorHAnsi" w:hAnsiTheme="minorHAnsi" w:cstheme="minorHAnsi"/>
                <w:szCs w:val="24"/>
              </w:rPr>
              <w:t>will strive to:</w:t>
            </w:r>
          </w:p>
          <w:p w14:paraId="6FDD0AE1" w14:textId="77777777" w:rsidR="00472ED0" w:rsidRPr="002864AB" w:rsidRDefault="00472ED0">
            <w:pPr>
              <w:ind w:left="420"/>
              <w:jc w:val="both"/>
              <w:rPr>
                <w:rFonts w:asciiTheme="minorHAnsi" w:hAnsiTheme="minorHAnsi" w:cstheme="minorHAnsi"/>
                <w:szCs w:val="24"/>
              </w:rPr>
            </w:pPr>
          </w:p>
          <w:p w14:paraId="0DF75CDE" w14:textId="77777777"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Communicate effectively with other team members.</w:t>
            </w:r>
          </w:p>
          <w:p w14:paraId="65B25F54" w14:textId="77777777"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Communicate effectively with patients and carers.</w:t>
            </w:r>
          </w:p>
          <w:p w14:paraId="06FFF994" w14:textId="77777777" w:rsidR="00472ED0" w:rsidRPr="002864AB" w:rsidRDefault="00472ED0" w:rsidP="00243D8E">
            <w:pPr>
              <w:numPr>
                <w:ilvl w:val="0"/>
                <w:numId w:val="6"/>
              </w:numPr>
              <w:jc w:val="both"/>
              <w:rPr>
                <w:rFonts w:asciiTheme="minorHAnsi" w:hAnsiTheme="minorHAnsi" w:cstheme="minorHAnsi"/>
                <w:szCs w:val="24"/>
              </w:rPr>
            </w:pPr>
            <w:r w:rsidRPr="002864AB">
              <w:rPr>
                <w:rFonts w:asciiTheme="minorHAnsi" w:hAnsiTheme="minorHAnsi" w:cstheme="minorHAnsi"/>
                <w:szCs w:val="24"/>
              </w:rPr>
              <w:t>Recognise people’s needs for alternative methods of communication and respond accordingly.</w:t>
            </w:r>
          </w:p>
          <w:p w14:paraId="25165100" w14:textId="77777777" w:rsidR="00472ED0" w:rsidRPr="002864AB" w:rsidRDefault="00472ED0">
            <w:pPr>
              <w:ind w:left="1080"/>
              <w:rPr>
                <w:rFonts w:asciiTheme="minorHAnsi" w:hAnsiTheme="minorHAnsi" w:cstheme="minorHAnsi"/>
                <w:szCs w:val="24"/>
              </w:rPr>
            </w:pPr>
          </w:p>
        </w:tc>
      </w:tr>
    </w:tbl>
    <w:p w14:paraId="215951A6" w14:textId="77777777" w:rsidR="002348A9" w:rsidRPr="002864AB" w:rsidRDefault="002348A9" w:rsidP="009C500B">
      <w:pPr>
        <w:jc w:val="center"/>
        <w:rPr>
          <w:rFonts w:asciiTheme="minorHAnsi" w:hAnsiTheme="minorHAnsi" w:cstheme="minorHAnsi"/>
          <w:szCs w:val="24"/>
        </w:rPr>
      </w:pPr>
    </w:p>
    <w:p w14:paraId="7201A9FF" w14:textId="465AB833" w:rsidR="009C500B" w:rsidRPr="002864AB" w:rsidRDefault="009C500B" w:rsidP="009C500B">
      <w:pPr>
        <w:jc w:val="center"/>
        <w:rPr>
          <w:rFonts w:asciiTheme="minorHAnsi" w:hAnsiTheme="minorHAnsi" w:cstheme="minorHAnsi"/>
          <w:szCs w:val="24"/>
        </w:rPr>
      </w:pPr>
      <w:r w:rsidRPr="002864AB">
        <w:rPr>
          <w:rFonts w:asciiTheme="minorHAnsi" w:hAnsiTheme="minorHAnsi" w:cstheme="minorHAnsi"/>
          <w:noProof/>
          <w:lang w:eastAsia="en-GB"/>
        </w:rPr>
        <w:drawing>
          <wp:anchor distT="0" distB="0" distL="114300" distR="114300" simplePos="0" relativeHeight="251661312" behindDoc="0" locked="0" layoutInCell="1" allowOverlap="1" wp14:anchorId="479A1AD2" wp14:editId="14451DE1">
            <wp:simplePos x="0" y="0"/>
            <wp:positionH relativeFrom="margin">
              <wp:posOffset>2369820</wp:posOffset>
            </wp:positionH>
            <wp:positionV relativeFrom="paragraph">
              <wp:posOffset>6985</wp:posOffset>
            </wp:positionV>
            <wp:extent cx="1274962" cy="937117"/>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PA-logo-2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4962" cy="937117"/>
                    </a:xfrm>
                    <a:prstGeom prst="rect">
                      <a:avLst/>
                    </a:prstGeom>
                  </pic:spPr>
                </pic:pic>
              </a:graphicData>
            </a:graphic>
            <wp14:sizeRelH relativeFrom="page">
              <wp14:pctWidth>0</wp14:pctWidth>
            </wp14:sizeRelH>
            <wp14:sizeRelV relativeFrom="page">
              <wp14:pctHeight>0</wp14:pctHeight>
            </wp14:sizeRelV>
          </wp:anchor>
        </w:drawing>
      </w:r>
    </w:p>
    <w:p w14:paraId="69D5E4BF" w14:textId="77777777" w:rsidR="009C500B" w:rsidRPr="002864AB" w:rsidRDefault="009C500B" w:rsidP="009C500B">
      <w:pPr>
        <w:jc w:val="center"/>
        <w:rPr>
          <w:rFonts w:asciiTheme="minorHAnsi" w:hAnsiTheme="minorHAnsi" w:cstheme="minorHAnsi"/>
          <w:szCs w:val="24"/>
        </w:rPr>
      </w:pPr>
    </w:p>
    <w:p w14:paraId="456DD609" w14:textId="70A1B12B" w:rsidR="009C500B" w:rsidRPr="002864AB" w:rsidRDefault="009C500B" w:rsidP="009C500B">
      <w:pPr>
        <w:jc w:val="center"/>
        <w:rPr>
          <w:rFonts w:asciiTheme="minorHAnsi" w:hAnsiTheme="minorHAnsi" w:cstheme="minorHAnsi"/>
          <w:szCs w:val="24"/>
        </w:rPr>
      </w:pPr>
    </w:p>
    <w:p w14:paraId="4F87EB06" w14:textId="77777777" w:rsidR="009C500B" w:rsidRPr="002864AB" w:rsidRDefault="009C500B" w:rsidP="009C500B">
      <w:pPr>
        <w:jc w:val="center"/>
        <w:rPr>
          <w:rFonts w:asciiTheme="minorHAnsi" w:hAnsiTheme="minorHAnsi" w:cstheme="minorHAnsi"/>
          <w:szCs w:val="24"/>
        </w:rPr>
      </w:pPr>
    </w:p>
    <w:p w14:paraId="19A5EA46" w14:textId="3140B495" w:rsidR="009C500B" w:rsidRPr="002864AB" w:rsidRDefault="009C500B" w:rsidP="009C500B">
      <w:pPr>
        <w:jc w:val="center"/>
        <w:rPr>
          <w:rFonts w:asciiTheme="minorHAnsi" w:hAnsiTheme="minorHAnsi" w:cstheme="minorHAnsi"/>
          <w:szCs w:val="24"/>
        </w:rPr>
      </w:pPr>
    </w:p>
    <w:p w14:paraId="1DA57EB8" w14:textId="1B95C53F" w:rsidR="009C500B" w:rsidRPr="002864AB" w:rsidRDefault="009C500B" w:rsidP="009C500B">
      <w:pPr>
        <w:jc w:val="center"/>
        <w:rPr>
          <w:rFonts w:asciiTheme="minorHAnsi" w:hAnsiTheme="minorHAnsi" w:cstheme="minorHAnsi"/>
          <w:szCs w:val="24"/>
        </w:rPr>
      </w:pPr>
    </w:p>
    <w:p w14:paraId="5BBCC120" w14:textId="1341E603" w:rsidR="00A65545" w:rsidRPr="002864AB" w:rsidRDefault="00A65545" w:rsidP="009C500B">
      <w:pPr>
        <w:jc w:val="center"/>
        <w:rPr>
          <w:rFonts w:asciiTheme="minorHAnsi" w:hAnsiTheme="minorHAnsi" w:cstheme="minorHAnsi"/>
          <w:b/>
          <w:bCs/>
          <w:sz w:val="28"/>
          <w:szCs w:val="28"/>
        </w:rPr>
      </w:pPr>
      <w:r w:rsidRPr="002864AB">
        <w:rPr>
          <w:rFonts w:asciiTheme="minorHAnsi" w:hAnsiTheme="minorHAnsi" w:cstheme="minorHAnsi"/>
          <w:b/>
          <w:bCs/>
          <w:sz w:val="28"/>
          <w:szCs w:val="28"/>
        </w:rPr>
        <w:t>PERSON SPECIFICATION</w:t>
      </w:r>
    </w:p>
    <w:p w14:paraId="6221CE1D" w14:textId="45ED243F" w:rsidR="00A65545" w:rsidRPr="002864AB" w:rsidRDefault="00A65545" w:rsidP="009C500B">
      <w:pPr>
        <w:jc w:val="center"/>
        <w:rPr>
          <w:rFonts w:asciiTheme="minorHAnsi" w:hAnsiTheme="minorHAnsi" w:cstheme="minorHAnsi"/>
          <w:b/>
          <w:bCs/>
          <w:sz w:val="28"/>
          <w:szCs w:val="28"/>
        </w:rPr>
      </w:pPr>
    </w:p>
    <w:p w14:paraId="35946C70" w14:textId="4ECF41C3" w:rsidR="00A65545" w:rsidRPr="002864AB" w:rsidRDefault="003817B5" w:rsidP="009C500B">
      <w:pPr>
        <w:jc w:val="center"/>
        <w:rPr>
          <w:rFonts w:asciiTheme="minorHAnsi" w:hAnsiTheme="minorHAnsi" w:cstheme="minorHAnsi"/>
          <w:b/>
          <w:bCs/>
          <w:sz w:val="28"/>
          <w:szCs w:val="28"/>
        </w:rPr>
      </w:pPr>
      <w:r w:rsidRPr="002864AB">
        <w:rPr>
          <w:rFonts w:asciiTheme="minorHAnsi" w:hAnsiTheme="minorHAnsi" w:cstheme="minorHAnsi"/>
          <w:b/>
          <w:bCs/>
          <w:sz w:val="28"/>
          <w:szCs w:val="28"/>
        </w:rPr>
        <w:t>BUSINESS ADMINISTRATION APPRENTICE</w:t>
      </w:r>
    </w:p>
    <w:p w14:paraId="71768CBA" w14:textId="77777777" w:rsidR="00A65545" w:rsidRPr="002864AB" w:rsidRDefault="00A65545" w:rsidP="009C500B">
      <w:pPr>
        <w:jc w:val="center"/>
        <w:rPr>
          <w:rFonts w:asciiTheme="minorHAnsi" w:hAnsiTheme="minorHAnsi" w:cstheme="minorHAnsi"/>
          <w:szCs w:val="24"/>
        </w:rPr>
      </w:pP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011"/>
        <w:gridCol w:w="4394"/>
        <w:gridCol w:w="3376"/>
      </w:tblGrid>
      <w:tr w:rsidR="009C500B" w:rsidRPr="002864AB" w14:paraId="7D7C86BA" w14:textId="77777777" w:rsidTr="002348A9">
        <w:tc>
          <w:tcPr>
            <w:tcW w:w="2011" w:type="dxa"/>
            <w:tcBorders>
              <w:top w:val="single" w:sz="6" w:space="0" w:color="000000"/>
              <w:left w:val="single" w:sz="6" w:space="0" w:color="000000"/>
              <w:bottom w:val="single" w:sz="6" w:space="0" w:color="000000"/>
              <w:right w:val="single" w:sz="6" w:space="0" w:color="000000"/>
            </w:tcBorders>
            <w:hideMark/>
          </w:tcPr>
          <w:p w14:paraId="0236B2EF" w14:textId="77777777" w:rsidR="009C500B" w:rsidRPr="002864AB" w:rsidRDefault="009C500B">
            <w:pPr>
              <w:jc w:val="center"/>
              <w:rPr>
                <w:rFonts w:asciiTheme="minorHAnsi" w:hAnsiTheme="minorHAnsi" w:cstheme="minorHAnsi"/>
                <w:b/>
                <w:sz w:val="10"/>
                <w:szCs w:val="10"/>
              </w:rPr>
            </w:pPr>
          </w:p>
          <w:p w14:paraId="077B22EA" w14:textId="77777777" w:rsidR="009C500B" w:rsidRPr="002864AB" w:rsidRDefault="009C500B">
            <w:pPr>
              <w:rPr>
                <w:rFonts w:asciiTheme="minorHAnsi" w:hAnsiTheme="minorHAnsi" w:cstheme="minorHAnsi"/>
                <w:b/>
                <w:szCs w:val="24"/>
              </w:rPr>
            </w:pPr>
            <w:r w:rsidRPr="002864AB">
              <w:rPr>
                <w:rFonts w:asciiTheme="minorHAnsi" w:hAnsiTheme="minorHAnsi" w:cstheme="minorHAnsi"/>
                <w:b/>
                <w:szCs w:val="24"/>
              </w:rPr>
              <w:t>FACTOR</w:t>
            </w:r>
          </w:p>
          <w:p w14:paraId="19F7254F" w14:textId="77777777" w:rsidR="009C500B" w:rsidRPr="002864AB" w:rsidRDefault="009C500B">
            <w:pPr>
              <w:jc w:val="center"/>
              <w:rPr>
                <w:rFonts w:asciiTheme="minorHAnsi" w:hAnsiTheme="minorHAnsi" w:cstheme="minorHAnsi"/>
                <w:b/>
                <w:sz w:val="10"/>
                <w:szCs w:val="10"/>
              </w:rPr>
            </w:pPr>
          </w:p>
        </w:tc>
        <w:tc>
          <w:tcPr>
            <w:tcW w:w="4394" w:type="dxa"/>
            <w:tcBorders>
              <w:top w:val="single" w:sz="6" w:space="0" w:color="000000"/>
              <w:left w:val="single" w:sz="6" w:space="0" w:color="000000"/>
              <w:bottom w:val="single" w:sz="6" w:space="0" w:color="000000"/>
              <w:right w:val="single" w:sz="6" w:space="0" w:color="000000"/>
            </w:tcBorders>
            <w:hideMark/>
          </w:tcPr>
          <w:p w14:paraId="395EF7F2" w14:textId="77777777" w:rsidR="009C500B" w:rsidRPr="002864AB" w:rsidRDefault="009C500B">
            <w:pPr>
              <w:jc w:val="center"/>
              <w:rPr>
                <w:rFonts w:asciiTheme="minorHAnsi" w:hAnsiTheme="minorHAnsi" w:cstheme="minorHAnsi"/>
                <w:b/>
                <w:sz w:val="10"/>
                <w:szCs w:val="10"/>
              </w:rPr>
            </w:pPr>
          </w:p>
          <w:p w14:paraId="0B5AC89C" w14:textId="77777777" w:rsidR="009C500B" w:rsidRPr="002864AB" w:rsidRDefault="009C500B">
            <w:pPr>
              <w:rPr>
                <w:rFonts w:asciiTheme="minorHAnsi" w:hAnsiTheme="minorHAnsi" w:cstheme="minorHAnsi"/>
                <w:b/>
                <w:szCs w:val="24"/>
              </w:rPr>
            </w:pPr>
            <w:r w:rsidRPr="002864AB">
              <w:rPr>
                <w:rFonts w:asciiTheme="minorHAnsi" w:hAnsiTheme="minorHAnsi" w:cstheme="minorHAnsi"/>
                <w:b/>
                <w:szCs w:val="24"/>
              </w:rPr>
              <w:t>ESSENTIAL</w:t>
            </w:r>
          </w:p>
        </w:tc>
        <w:tc>
          <w:tcPr>
            <w:tcW w:w="3376" w:type="dxa"/>
            <w:tcBorders>
              <w:top w:val="single" w:sz="6" w:space="0" w:color="000000"/>
              <w:left w:val="single" w:sz="6" w:space="0" w:color="000000"/>
              <w:bottom w:val="single" w:sz="6" w:space="0" w:color="000000"/>
              <w:right w:val="single" w:sz="6" w:space="0" w:color="000000"/>
            </w:tcBorders>
            <w:hideMark/>
          </w:tcPr>
          <w:p w14:paraId="34CEC19E" w14:textId="77777777" w:rsidR="009C500B" w:rsidRPr="002864AB" w:rsidRDefault="009C500B">
            <w:pPr>
              <w:jc w:val="center"/>
              <w:rPr>
                <w:rFonts w:asciiTheme="minorHAnsi" w:hAnsiTheme="minorHAnsi" w:cstheme="minorHAnsi"/>
                <w:b/>
                <w:sz w:val="10"/>
                <w:szCs w:val="10"/>
              </w:rPr>
            </w:pPr>
          </w:p>
          <w:p w14:paraId="7AE6A608" w14:textId="77777777" w:rsidR="009C500B" w:rsidRPr="002864AB" w:rsidRDefault="009C500B">
            <w:pPr>
              <w:rPr>
                <w:rFonts w:asciiTheme="minorHAnsi" w:hAnsiTheme="minorHAnsi" w:cstheme="minorHAnsi"/>
                <w:b/>
                <w:szCs w:val="24"/>
              </w:rPr>
            </w:pPr>
            <w:r w:rsidRPr="002864AB">
              <w:rPr>
                <w:rFonts w:asciiTheme="minorHAnsi" w:hAnsiTheme="minorHAnsi" w:cstheme="minorHAnsi"/>
                <w:b/>
                <w:szCs w:val="24"/>
              </w:rPr>
              <w:t>DESIRABLE</w:t>
            </w:r>
          </w:p>
        </w:tc>
      </w:tr>
      <w:tr w:rsidR="009C500B" w:rsidRPr="002864AB" w14:paraId="382175DD" w14:textId="77777777" w:rsidTr="002348A9">
        <w:tc>
          <w:tcPr>
            <w:tcW w:w="2011" w:type="dxa"/>
            <w:tcBorders>
              <w:top w:val="single" w:sz="6" w:space="0" w:color="000000"/>
              <w:left w:val="single" w:sz="6" w:space="0" w:color="000000"/>
              <w:bottom w:val="single" w:sz="6" w:space="0" w:color="000000"/>
              <w:right w:val="single" w:sz="6" w:space="0" w:color="000000"/>
            </w:tcBorders>
          </w:tcPr>
          <w:p w14:paraId="2D49774C" w14:textId="77777777" w:rsidR="009C500B" w:rsidRPr="002864AB" w:rsidRDefault="009C500B">
            <w:pPr>
              <w:rPr>
                <w:rFonts w:asciiTheme="minorHAnsi" w:hAnsiTheme="minorHAnsi" w:cstheme="minorHAnsi"/>
                <w:sz w:val="10"/>
                <w:szCs w:val="10"/>
              </w:rPr>
            </w:pPr>
          </w:p>
          <w:p w14:paraId="76725D79" w14:textId="77777777" w:rsidR="009C500B" w:rsidRPr="002864AB" w:rsidRDefault="009C500B">
            <w:pPr>
              <w:rPr>
                <w:rFonts w:asciiTheme="minorHAnsi" w:hAnsiTheme="minorHAnsi" w:cstheme="minorHAnsi"/>
                <w:szCs w:val="24"/>
              </w:rPr>
            </w:pPr>
            <w:r w:rsidRPr="002864AB">
              <w:rPr>
                <w:rFonts w:asciiTheme="minorHAnsi" w:hAnsiTheme="minorHAnsi" w:cstheme="minorHAnsi"/>
                <w:szCs w:val="24"/>
              </w:rPr>
              <w:t>QUALIFICATIONS/</w:t>
            </w:r>
          </w:p>
          <w:p w14:paraId="1C78D402" w14:textId="77777777" w:rsidR="009C500B" w:rsidRPr="002864AB" w:rsidRDefault="009C500B">
            <w:pPr>
              <w:rPr>
                <w:rFonts w:asciiTheme="minorHAnsi" w:hAnsiTheme="minorHAnsi" w:cstheme="minorHAnsi"/>
                <w:szCs w:val="24"/>
              </w:rPr>
            </w:pPr>
            <w:r w:rsidRPr="002864AB">
              <w:rPr>
                <w:rFonts w:asciiTheme="minorHAnsi" w:hAnsiTheme="minorHAnsi" w:cstheme="minorHAnsi"/>
                <w:szCs w:val="24"/>
              </w:rPr>
              <w:t>TRAINING</w:t>
            </w:r>
          </w:p>
          <w:p w14:paraId="626A1DAD" w14:textId="77777777" w:rsidR="009C500B" w:rsidRPr="002864AB" w:rsidRDefault="009C500B">
            <w:pPr>
              <w:rPr>
                <w:rFonts w:asciiTheme="minorHAnsi" w:hAnsiTheme="minorHAnsi" w:cstheme="minorHAnsi"/>
                <w:szCs w:val="24"/>
              </w:rPr>
            </w:pPr>
          </w:p>
          <w:p w14:paraId="1C016498" w14:textId="77777777" w:rsidR="009C500B" w:rsidRPr="002864AB" w:rsidRDefault="009C500B">
            <w:pPr>
              <w:rPr>
                <w:rFonts w:asciiTheme="minorHAnsi" w:hAnsiTheme="minorHAnsi" w:cstheme="minorHAnsi"/>
                <w:szCs w:val="24"/>
              </w:rPr>
            </w:pPr>
          </w:p>
        </w:tc>
        <w:tc>
          <w:tcPr>
            <w:tcW w:w="4394" w:type="dxa"/>
            <w:tcBorders>
              <w:top w:val="single" w:sz="6" w:space="0" w:color="000000"/>
              <w:left w:val="single" w:sz="6" w:space="0" w:color="000000"/>
              <w:bottom w:val="single" w:sz="6" w:space="0" w:color="000000"/>
              <w:right w:val="single" w:sz="6" w:space="0" w:color="000000"/>
            </w:tcBorders>
          </w:tcPr>
          <w:p w14:paraId="7C7CE086" w14:textId="77777777" w:rsidR="009C500B" w:rsidRPr="002864AB" w:rsidRDefault="009C500B">
            <w:pPr>
              <w:rPr>
                <w:rFonts w:asciiTheme="minorHAnsi" w:hAnsiTheme="minorHAnsi" w:cstheme="minorHAnsi"/>
                <w:sz w:val="10"/>
                <w:szCs w:val="10"/>
              </w:rPr>
            </w:pPr>
          </w:p>
          <w:p w14:paraId="48E3EC38" w14:textId="144B7B38" w:rsidR="002348A9" w:rsidRPr="002864AB" w:rsidRDefault="002348A9" w:rsidP="002348A9">
            <w:pPr>
              <w:numPr>
                <w:ilvl w:val="0"/>
                <w:numId w:val="14"/>
              </w:numPr>
              <w:rPr>
                <w:rFonts w:asciiTheme="minorHAnsi" w:hAnsiTheme="minorHAnsi" w:cstheme="minorHAnsi"/>
                <w:szCs w:val="24"/>
              </w:rPr>
            </w:pPr>
            <w:r w:rsidRPr="002864AB">
              <w:rPr>
                <w:rFonts w:asciiTheme="minorHAnsi" w:hAnsiTheme="minorHAnsi" w:cstheme="minorHAnsi"/>
                <w:szCs w:val="24"/>
              </w:rPr>
              <w:t>GCSE or equivalent in Mathematics and English.</w:t>
            </w:r>
          </w:p>
          <w:p w14:paraId="4045502C" w14:textId="51454858" w:rsidR="002348A9" w:rsidRPr="002864AB" w:rsidRDefault="002348A9" w:rsidP="003817B5">
            <w:pPr>
              <w:rPr>
                <w:rFonts w:asciiTheme="minorHAnsi" w:hAnsiTheme="minorHAnsi" w:cstheme="minorHAnsi"/>
                <w:sz w:val="10"/>
                <w:szCs w:val="10"/>
              </w:rPr>
            </w:pPr>
          </w:p>
        </w:tc>
        <w:tc>
          <w:tcPr>
            <w:tcW w:w="3376" w:type="dxa"/>
            <w:tcBorders>
              <w:top w:val="single" w:sz="6" w:space="0" w:color="000000"/>
              <w:left w:val="single" w:sz="6" w:space="0" w:color="000000"/>
              <w:bottom w:val="single" w:sz="6" w:space="0" w:color="000000"/>
              <w:right w:val="single" w:sz="6" w:space="0" w:color="000000"/>
            </w:tcBorders>
          </w:tcPr>
          <w:p w14:paraId="3E218B1D" w14:textId="77777777" w:rsidR="009C500B" w:rsidRPr="002864AB" w:rsidRDefault="009C500B">
            <w:pPr>
              <w:rPr>
                <w:rFonts w:asciiTheme="minorHAnsi" w:hAnsiTheme="minorHAnsi" w:cstheme="minorHAnsi"/>
                <w:color w:val="FF0000"/>
                <w:sz w:val="10"/>
                <w:szCs w:val="10"/>
              </w:rPr>
            </w:pPr>
          </w:p>
          <w:p w14:paraId="6181B062" w14:textId="0670107F" w:rsidR="003817B5" w:rsidRPr="002864AB" w:rsidRDefault="002C658F" w:rsidP="003817B5">
            <w:pPr>
              <w:numPr>
                <w:ilvl w:val="0"/>
                <w:numId w:val="14"/>
              </w:numPr>
              <w:rPr>
                <w:rFonts w:asciiTheme="minorHAnsi" w:hAnsiTheme="minorHAnsi" w:cstheme="minorHAnsi"/>
                <w:szCs w:val="24"/>
              </w:rPr>
            </w:pPr>
            <w:r w:rsidRPr="002864AB">
              <w:rPr>
                <w:rFonts w:asciiTheme="minorHAnsi" w:hAnsiTheme="minorHAnsi" w:cstheme="minorHAnsi"/>
                <w:szCs w:val="24"/>
              </w:rPr>
              <w:t>NVQ Level 2 Business Administration</w:t>
            </w:r>
          </w:p>
          <w:p w14:paraId="40848CFC" w14:textId="001AC004" w:rsidR="009C500B" w:rsidRPr="002864AB" w:rsidRDefault="009C500B" w:rsidP="003817B5">
            <w:pPr>
              <w:pStyle w:val="ListParagraph"/>
              <w:ind w:left="360"/>
              <w:rPr>
                <w:rFonts w:asciiTheme="minorHAnsi" w:hAnsiTheme="minorHAnsi" w:cstheme="minorHAnsi"/>
                <w:szCs w:val="24"/>
              </w:rPr>
            </w:pPr>
          </w:p>
        </w:tc>
      </w:tr>
      <w:tr w:rsidR="009C500B" w:rsidRPr="002864AB" w14:paraId="444AE40F" w14:textId="77777777" w:rsidTr="002348A9">
        <w:tc>
          <w:tcPr>
            <w:tcW w:w="2011" w:type="dxa"/>
            <w:tcBorders>
              <w:top w:val="single" w:sz="6" w:space="0" w:color="000000"/>
              <w:left w:val="single" w:sz="6" w:space="0" w:color="000000"/>
              <w:bottom w:val="single" w:sz="6" w:space="0" w:color="000000"/>
              <w:right w:val="single" w:sz="6" w:space="0" w:color="000000"/>
            </w:tcBorders>
          </w:tcPr>
          <w:p w14:paraId="76B382B6" w14:textId="77777777" w:rsidR="009C500B" w:rsidRPr="002864AB" w:rsidRDefault="009C500B">
            <w:pPr>
              <w:rPr>
                <w:rFonts w:asciiTheme="minorHAnsi" w:hAnsiTheme="minorHAnsi" w:cstheme="minorHAnsi"/>
                <w:color w:val="FF0000"/>
                <w:sz w:val="10"/>
                <w:szCs w:val="10"/>
              </w:rPr>
            </w:pPr>
          </w:p>
          <w:p w14:paraId="5FAA81BE" w14:textId="77777777" w:rsidR="009C500B" w:rsidRPr="002864AB" w:rsidRDefault="009C500B">
            <w:pPr>
              <w:rPr>
                <w:rFonts w:asciiTheme="minorHAnsi" w:hAnsiTheme="minorHAnsi" w:cstheme="minorHAnsi"/>
                <w:szCs w:val="24"/>
              </w:rPr>
            </w:pPr>
            <w:r w:rsidRPr="002864AB">
              <w:rPr>
                <w:rFonts w:asciiTheme="minorHAnsi" w:hAnsiTheme="minorHAnsi" w:cstheme="minorHAnsi"/>
                <w:szCs w:val="24"/>
              </w:rPr>
              <w:t>EXPERIENCE AND KNOWLEDGE</w:t>
            </w:r>
          </w:p>
          <w:p w14:paraId="2B403928" w14:textId="77777777" w:rsidR="009C500B" w:rsidRPr="002864AB" w:rsidRDefault="009C500B">
            <w:pPr>
              <w:rPr>
                <w:rFonts w:asciiTheme="minorHAnsi" w:hAnsiTheme="minorHAnsi" w:cstheme="minorHAnsi"/>
                <w:color w:val="FF0000"/>
                <w:szCs w:val="24"/>
              </w:rPr>
            </w:pPr>
          </w:p>
          <w:p w14:paraId="59DD72EB" w14:textId="77777777" w:rsidR="009C500B" w:rsidRPr="002864AB" w:rsidRDefault="009C500B">
            <w:pPr>
              <w:rPr>
                <w:rFonts w:asciiTheme="minorHAnsi" w:hAnsiTheme="minorHAnsi" w:cstheme="minorHAnsi"/>
                <w:color w:val="FF0000"/>
                <w:szCs w:val="24"/>
              </w:rPr>
            </w:pPr>
          </w:p>
          <w:p w14:paraId="1F8E94D7" w14:textId="77777777" w:rsidR="009C500B" w:rsidRPr="002864AB" w:rsidRDefault="009C500B">
            <w:pPr>
              <w:rPr>
                <w:rFonts w:asciiTheme="minorHAnsi" w:hAnsiTheme="minorHAnsi" w:cstheme="minorHAnsi"/>
                <w:color w:val="FF0000"/>
                <w:szCs w:val="24"/>
              </w:rPr>
            </w:pPr>
          </w:p>
          <w:p w14:paraId="3BF0AC0F" w14:textId="77777777" w:rsidR="009C500B" w:rsidRPr="002864AB" w:rsidRDefault="009C500B">
            <w:pPr>
              <w:rPr>
                <w:rFonts w:asciiTheme="minorHAnsi" w:hAnsiTheme="minorHAnsi" w:cstheme="minorHAnsi"/>
                <w:color w:val="FF0000"/>
                <w:szCs w:val="24"/>
              </w:rPr>
            </w:pPr>
          </w:p>
        </w:tc>
        <w:tc>
          <w:tcPr>
            <w:tcW w:w="4394" w:type="dxa"/>
            <w:tcBorders>
              <w:top w:val="single" w:sz="6" w:space="0" w:color="000000"/>
              <w:left w:val="single" w:sz="6" w:space="0" w:color="000000"/>
              <w:bottom w:val="single" w:sz="6" w:space="0" w:color="000000"/>
              <w:right w:val="single" w:sz="6" w:space="0" w:color="000000"/>
            </w:tcBorders>
          </w:tcPr>
          <w:p w14:paraId="2481BBCC" w14:textId="77777777" w:rsidR="002C658F" w:rsidRPr="002864AB" w:rsidRDefault="002C658F" w:rsidP="002C658F">
            <w:pPr>
              <w:rPr>
                <w:rFonts w:asciiTheme="minorHAnsi" w:hAnsiTheme="minorHAnsi" w:cstheme="minorHAnsi"/>
                <w:sz w:val="10"/>
                <w:szCs w:val="10"/>
              </w:rPr>
            </w:pPr>
          </w:p>
          <w:p w14:paraId="69FB072B" w14:textId="77777777" w:rsidR="002C658F" w:rsidRPr="002864AB" w:rsidRDefault="002C658F" w:rsidP="002C658F">
            <w:pPr>
              <w:pStyle w:val="ListParagraph"/>
              <w:numPr>
                <w:ilvl w:val="0"/>
                <w:numId w:val="18"/>
              </w:numPr>
              <w:rPr>
                <w:rFonts w:asciiTheme="minorHAnsi" w:hAnsiTheme="minorHAnsi" w:cstheme="minorHAnsi"/>
                <w:szCs w:val="24"/>
              </w:rPr>
            </w:pPr>
            <w:r w:rsidRPr="002864AB">
              <w:rPr>
                <w:rFonts w:asciiTheme="minorHAnsi" w:hAnsiTheme="minorHAnsi" w:cstheme="minorHAnsi"/>
                <w:szCs w:val="24"/>
              </w:rPr>
              <w:t>Experience/ability of working within a team</w:t>
            </w:r>
          </w:p>
          <w:p w14:paraId="269821F2" w14:textId="77777777" w:rsidR="002C658F" w:rsidRPr="002864AB" w:rsidRDefault="002C658F" w:rsidP="002C658F">
            <w:pPr>
              <w:pStyle w:val="ListParagraph"/>
              <w:numPr>
                <w:ilvl w:val="0"/>
                <w:numId w:val="18"/>
              </w:numPr>
              <w:rPr>
                <w:rFonts w:asciiTheme="minorHAnsi" w:hAnsiTheme="minorHAnsi" w:cstheme="minorHAnsi"/>
                <w:szCs w:val="24"/>
              </w:rPr>
            </w:pPr>
            <w:r w:rsidRPr="002864AB">
              <w:rPr>
                <w:rFonts w:asciiTheme="minorHAnsi" w:hAnsiTheme="minorHAnsi" w:cstheme="minorHAnsi"/>
                <w:szCs w:val="24"/>
              </w:rPr>
              <w:t>The ability to manage own workload, use initiative and readily able to communicate and work with others</w:t>
            </w:r>
          </w:p>
          <w:p w14:paraId="02E4AE63" w14:textId="77777777" w:rsidR="002C658F" w:rsidRPr="002864AB" w:rsidRDefault="002C658F" w:rsidP="002C658F">
            <w:pPr>
              <w:pStyle w:val="ListParagraph"/>
              <w:numPr>
                <w:ilvl w:val="0"/>
                <w:numId w:val="18"/>
              </w:numPr>
              <w:rPr>
                <w:rFonts w:asciiTheme="minorHAnsi" w:hAnsiTheme="minorHAnsi" w:cstheme="minorHAnsi"/>
                <w:szCs w:val="24"/>
              </w:rPr>
            </w:pPr>
            <w:r w:rsidRPr="002864AB">
              <w:rPr>
                <w:rFonts w:asciiTheme="minorHAnsi" w:hAnsiTheme="minorHAnsi" w:cstheme="minorHAnsi"/>
                <w:szCs w:val="24"/>
              </w:rPr>
              <w:t xml:space="preserve">Enthusiasm, flexibility and commitment to accuracy </w:t>
            </w:r>
          </w:p>
          <w:p w14:paraId="1916A795" w14:textId="77777777" w:rsidR="002C658F" w:rsidRDefault="002C658F" w:rsidP="002C658F">
            <w:pPr>
              <w:pStyle w:val="ListParagraph"/>
              <w:numPr>
                <w:ilvl w:val="0"/>
                <w:numId w:val="18"/>
              </w:numPr>
              <w:rPr>
                <w:rFonts w:asciiTheme="minorHAnsi" w:hAnsiTheme="minorHAnsi" w:cstheme="minorHAnsi"/>
                <w:szCs w:val="24"/>
              </w:rPr>
            </w:pPr>
            <w:r w:rsidRPr="002864AB">
              <w:rPr>
                <w:rFonts w:asciiTheme="minorHAnsi" w:hAnsiTheme="minorHAnsi" w:cstheme="minorHAnsi"/>
                <w:szCs w:val="24"/>
              </w:rPr>
              <w:t>Commitment to problem solving and improving own performance</w:t>
            </w:r>
          </w:p>
          <w:p w14:paraId="44824C73" w14:textId="77777777" w:rsidR="00A223A5" w:rsidRPr="002864AB" w:rsidRDefault="00A223A5" w:rsidP="00A223A5">
            <w:pPr>
              <w:pStyle w:val="ListParagraph"/>
              <w:ind w:left="360"/>
              <w:rPr>
                <w:rFonts w:asciiTheme="minorHAnsi" w:hAnsiTheme="minorHAnsi" w:cstheme="minorHAnsi"/>
                <w:szCs w:val="24"/>
              </w:rPr>
            </w:pPr>
          </w:p>
          <w:p w14:paraId="7096F689" w14:textId="33EB2123" w:rsidR="002C658F" w:rsidRPr="002864AB" w:rsidRDefault="002C658F" w:rsidP="002C658F">
            <w:pPr>
              <w:pStyle w:val="ListParagraph"/>
              <w:ind w:left="360"/>
              <w:rPr>
                <w:rFonts w:asciiTheme="minorHAnsi" w:hAnsiTheme="minorHAnsi" w:cstheme="minorHAnsi"/>
                <w:szCs w:val="24"/>
              </w:rPr>
            </w:pPr>
          </w:p>
        </w:tc>
        <w:tc>
          <w:tcPr>
            <w:tcW w:w="3376" w:type="dxa"/>
            <w:tcBorders>
              <w:top w:val="single" w:sz="6" w:space="0" w:color="000000"/>
              <w:left w:val="single" w:sz="6" w:space="0" w:color="000000"/>
              <w:bottom w:val="single" w:sz="6" w:space="0" w:color="000000"/>
              <w:right w:val="single" w:sz="6" w:space="0" w:color="000000"/>
            </w:tcBorders>
          </w:tcPr>
          <w:p w14:paraId="2F49527D" w14:textId="77777777" w:rsidR="009C500B" w:rsidRPr="002864AB" w:rsidRDefault="009C500B">
            <w:pPr>
              <w:rPr>
                <w:rFonts w:asciiTheme="minorHAnsi" w:hAnsiTheme="minorHAnsi" w:cstheme="minorHAnsi"/>
                <w:color w:val="FF0000"/>
                <w:sz w:val="10"/>
                <w:szCs w:val="10"/>
              </w:rPr>
            </w:pPr>
          </w:p>
          <w:p w14:paraId="31BBF419" w14:textId="77777777" w:rsidR="002C658F" w:rsidRPr="002864AB" w:rsidRDefault="002C658F" w:rsidP="002C658F">
            <w:pPr>
              <w:pStyle w:val="ListParagraph"/>
              <w:numPr>
                <w:ilvl w:val="0"/>
                <w:numId w:val="18"/>
              </w:numPr>
              <w:rPr>
                <w:rFonts w:asciiTheme="minorHAnsi" w:hAnsiTheme="minorHAnsi" w:cstheme="minorHAnsi"/>
                <w:color w:val="FF0000"/>
                <w:szCs w:val="24"/>
              </w:rPr>
            </w:pPr>
            <w:r w:rsidRPr="002864AB">
              <w:rPr>
                <w:rFonts w:asciiTheme="minorHAnsi" w:hAnsiTheme="minorHAnsi" w:cstheme="minorHAnsi"/>
                <w:szCs w:val="24"/>
              </w:rPr>
              <w:t>Previous office experience</w:t>
            </w:r>
          </w:p>
          <w:p w14:paraId="162AF159" w14:textId="77777777" w:rsidR="002C658F" w:rsidRPr="002864AB" w:rsidRDefault="002C658F" w:rsidP="002C658F">
            <w:pPr>
              <w:pStyle w:val="ListParagraph"/>
              <w:numPr>
                <w:ilvl w:val="0"/>
                <w:numId w:val="18"/>
              </w:numPr>
              <w:rPr>
                <w:rFonts w:asciiTheme="minorHAnsi" w:hAnsiTheme="minorHAnsi" w:cstheme="minorHAnsi"/>
                <w:color w:val="FF0000"/>
                <w:szCs w:val="24"/>
              </w:rPr>
            </w:pPr>
            <w:r w:rsidRPr="002864AB">
              <w:rPr>
                <w:rFonts w:asciiTheme="minorHAnsi" w:hAnsiTheme="minorHAnsi" w:cstheme="minorHAnsi"/>
                <w:szCs w:val="24"/>
              </w:rPr>
              <w:t>Experience of working in a primary care setting</w:t>
            </w:r>
          </w:p>
          <w:p w14:paraId="47B34AD7" w14:textId="2995572A" w:rsidR="002C658F" w:rsidRPr="002864AB" w:rsidRDefault="002C658F" w:rsidP="002C658F">
            <w:pPr>
              <w:pStyle w:val="ListParagraph"/>
              <w:ind w:left="360"/>
              <w:rPr>
                <w:rFonts w:asciiTheme="minorHAnsi" w:hAnsiTheme="minorHAnsi" w:cstheme="minorHAnsi"/>
                <w:color w:val="FF0000"/>
                <w:szCs w:val="24"/>
              </w:rPr>
            </w:pPr>
          </w:p>
        </w:tc>
      </w:tr>
      <w:tr w:rsidR="009C500B" w:rsidRPr="002864AB" w14:paraId="554B0C76" w14:textId="77777777" w:rsidTr="002348A9">
        <w:tc>
          <w:tcPr>
            <w:tcW w:w="2011" w:type="dxa"/>
            <w:tcBorders>
              <w:top w:val="single" w:sz="6" w:space="0" w:color="000000"/>
              <w:left w:val="single" w:sz="6" w:space="0" w:color="000000"/>
              <w:bottom w:val="single" w:sz="6" w:space="0" w:color="000000"/>
              <w:right w:val="single" w:sz="6" w:space="0" w:color="000000"/>
            </w:tcBorders>
          </w:tcPr>
          <w:p w14:paraId="081BF802" w14:textId="77777777" w:rsidR="009C500B" w:rsidRPr="002864AB" w:rsidRDefault="009C500B">
            <w:pPr>
              <w:rPr>
                <w:rFonts w:asciiTheme="minorHAnsi" w:hAnsiTheme="minorHAnsi" w:cstheme="minorHAnsi"/>
                <w:sz w:val="10"/>
                <w:szCs w:val="10"/>
              </w:rPr>
            </w:pPr>
          </w:p>
          <w:p w14:paraId="34060F10" w14:textId="77777777" w:rsidR="009C500B" w:rsidRPr="002864AB" w:rsidRDefault="009C500B">
            <w:pPr>
              <w:rPr>
                <w:rFonts w:asciiTheme="minorHAnsi" w:hAnsiTheme="minorHAnsi" w:cstheme="minorHAnsi"/>
                <w:szCs w:val="24"/>
              </w:rPr>
            </w:pPr>
            <w:r w:rsidRPr="002864AB">
              <w:rPr>
                <w:rFonts w:asciiTheme="minorHAnsi" w:hAnsiTheme="minorHAnsi" w:cstheme="minorHAnsi"/>
                <w:szCs w:val="24"/>
              </w:rPr>
              <w:t>MOTIVATION</w:t>
            </w:r>
          </w:p>
          <w:p w14:paraId="677CA457" w14:textId="77777777" w:rsidR="009C500B" w:rsidRPr="002864AB" w:rsidRDefault="009C500B">
            <w:pPr>
              <w:rPr>
                <w:rFonts w:asciiTheme="minorHAnsi" w:hAnsiTheme="minorHAnsi" w:cstheme="minorHAnsi"/>
                <w:szCs w:val="24"/>
              </w:rPr>
            </w:pPr>
            <w:r w:rsidRPr="002864AB">
              <w:rPr>
                <w:rFonts w:asciiTheme="minorHAnsi" w:hAnsiTheme="minorHAnsi" w:cstheme="minorHAnsi"/>
                <w:szCs w:val="24"/>
              </w:rPr>
              <w:t>AND</w:t>
            </w:r>
          </w:p>
          <w:p w14:paraId="33B97B0B" w14:textId="77777777" w:rsidR="009C500B" w:rsidRPr="002864AB" w:rsidRDefault="009C500B">
            <w:pPr>
              <w:rPr>
                <w:rFonts w:asciiTheme="minorHAnsi" w:hAnsiTheme="minorHAnsi" w:cstheme="minorHAnsi"/>
                <w:szCs w:val="24"/>
              </w:rPr>
            </w:pPr>
            <w:r w:rsidRPr="002864AB">
              <w:rPr>
                <w:rFonts w:asciiTheme="minorHAnsi" w:hAnsiTheme="minorHAnsi" w:cstheme="minorHAnsi"/>
                <w:szCs w:val="24"/>
              </w:rPr>
              <w:t>SKILLS</w:t>
            </w:r>
          </w:p>
          <w:p w14:paraId="6DB21BE0" w14:textId="77777777" w:rsidR="009C500B" w:rsidRPr="002864AB" w:rsidRDefault="009C500B">
            <w:pPr>
              <w:rPr>
                <w:rFonts w:asciiTheme="minorHAnsi" w:hAnsiTheme="minorHAnsi" w:cstheme="minorHAnsi"/>
                <w:szCs w:val="24"/>
              </w:rPr>
            </w:pPr>
          </w:p>
          <w:p w14:paraId="64E45A22" w14:textId="77777777" w:rsidR="009C500B" w:rsidRPr="002864AB" w:rsidRDefault="009C500B">
            <w:pPr>
              <w:rPr>
                <w:rFonts w:asciiTheme="minorHAnsi" w:hAnsiTheme="minorHAnsi" w:cstheme="minorHAnsi"/>
                <w:szCs w:val="24"/>
              </w:rPr>
            </w:pPr>
          </w:p>
        </w:tc>
        <w:tc>
          <w:tcPr>
            <w:tcW w:w="4394" w:type="dxa"/>
            <w:tcBorders>
              <w:top w:val="single" w:sz="6" w:space="0" w:color="000000"/>
              <w:left w:val="single" w:sz="6" w:space="0" w:color="000000"/>
              <w:bottom w:val="single" w:sz="6" w:space="0" w:color="000000"/>
              <w:right w:val="single" w:sz="6" w:space="0" w:color="000000"/>
            </w:tcBorders>
          </w:tcPr>
          <w:p w14:paraId="2762AAA3" w14:textId="77777777" w:rsidR="009C500B" w:rsidRPr="002864AB" w:rsidRDefault="009C500B">
            <w:pPr>
              <w:rPr>
                <w:rFonts w:asciiTheme="minorHAnsi" w:hAnsiTheme="minorHAnsi" w:cstheme="minorHAnsi"/>
                <w:sz w:val="10"/>
                <w:szCs w:val="10"/>
              </w:rPr>
            </w:pPr>
          </w:p>
          <w:p w14:paraId="1FC7C258" w14:textId="77777777" w:rsidR="002348A9" w:rsidRPr="002864AB" w:rsidRDefault="002348A9" w:rsidP="002348A9">
            <w:pPr>
              <w:numPr>
                <w:ilvl w:val="0"/>
                <w:numId w:val="12"/>
              </w:numPr>
              <w:rPr>
                <w:rFonts w:asciiTheme="minorHAnsi" w:hAnsiTheme="minorHAnsi" w:cstheme="minorHAnsi"/>
                <w:szCs w:val="24"/>
              </w:rPr>
            </w:pPr>
            <w:r w:rsidRPr="002864AB">
              <w:rPr>
                <w:rFonts w:asciiTheme="minorHAnsi" w:hAnsiTheme="minorHAnsi" w:cstheme="minorHAnsi"/>
                <w:szCs w:val="24"/>
              </w:rPr>
              <w:t>Can demonstrate the ability to prioritise and work to deadlines.</w:t>
            </w:r>
          </w:p>
          <w:p w14:paraId="2417CE4B" w14:textId="3BF190FE" w:rsidR="002348A9" w:rsidRPr="002864AB" w:rsidRDefault="002348A9" w:rsidP="002348A9">
            <w:pPr>
              <w:numPr>
                <w:ilvl w:val="0"/>
                <w:numId w:val="12"/>
              </w:numPr>
              <w:rPr>
                <w:rFonts w:asciiTheme="minorHAnsi" w:hAnsiTheme="minorHAnsi" w:cstheme="minorHAnsi"/>
                <w:szCs w:val="24"/>
              </w:rPr>
            </w:pPr>
            <w:r w:rsidRPr="002864AB">
              <w:rPr>
                <w:rFonts w:asciiTheme="minorHAnsi" w:hAnsiTheme="minorHAnsi" w:cstheme="minorHAnsi"/>
                <w:szCs w:val="24"/>
              </w:rPr>
              <w:t>Ability to work effectively and collaboratively within a team</w:t>
            </w:r>
            <w:r w:rsidR="002C658F" w:rsidRPr="002864AB">
              <w:rPr>
                <w:rFonts w:asciiTheme="minorHAnsi" w:hAnsiTheme="minorHAnsi" w:cstheme="minorHAnsi"/>
                <w:szCs w:val="24"/>
              </w:rPr>
              <w:t>.</w:t>
            </w:r>
          </w:p>
          <w:p w14:paraId="778A99B8" w14:textId="77777777" w:rsidR="009C500B" w:rsidRPr="002864AB" w:rsidRDefault="002C658F" w:rsidP="002348A9">
            <w:pPr>
              <w:numPr>
                <w:ilvl w:val="0"/>
                <w:numId w:val="12"/>
              </w:numPr>
              <w:rPr>
                <w:rFonts w:asciiTheme="minorHAnsi" w:hAnsiTheme="minorHAnsi" w:cstheme="minorHAnsi"/>
                <w:szCs w:val="24"/>
              </w:rPr>
            </w:pPr>
            <w:r w:rsidRPr="002864AB">
              <w:rPr>
                <w:rFonts w:asciiTheme="minorHAnsi" w:hAnsiTheme="minorHAnsi" w:cstheme="minorHAnsi"/>
                <w:szCs w:val="24"/>
              </w:rPr>
              <w:t>IT skills</w:t>
            </w:r>
          </w:p>
          <w:p w14:paraId="2E76DBD0" w14:textId="01607F46" w:rsidR="002C658F" w:rsidRPr="002864AB" w:rsidRDefault="002C658F" w:rsidP="002C658F">
            <w:pPr>
              <w:ind w:left="360"/>
              <w:rPr>
                <w:rFonts w:asciiTheme="minorHAnsi" w:hAnsiTheme="minorHAnsi" w:cstheme="minorHAnsi"/>
                <w:szCs w:val="24"/>
              </w:rPr>
            </w:pPr>
          </w:p>
        </w:tc>
        <w:tc>
          <w:tcPr>
            <w:tcW w:w="3376" w:type="dxa"/>
            <w:tcBorders>
              <w:top w:val="single" w:sz="6" w:space="0" w:color="000000"/>
              <w:left w:val="single" w:sz="6" w:space="0" w:color="000000"/>
              <w:bottom w:val="single" w:sz="6" w:space="0" w:color="000000"/>
              <w:right w:val="single" w:sz="6" w:space="0" w:color="000000"/>
            </w:tcBorders>
          </w:tcPr>
          <w:p w14:paraId="20DB91DB" w14:textId="77777777" w:rsidR="009C500B" w:rsidRPr="002864AB" w:rsidRDefault="009C500B">
            <w:pPr>
              <w:rPr>
                <w:rFonts w:asciiTheme="minorHAnsi" w:hAnsiTheme="minorHAnsi" w:cstheme="minorHAnsi"/>
                <w:color w:val="FF0000"/>
                <w:szCs w:val="24"/>
              </w:rPr>
            </w:pPr>
          </w:p>
          <w:p w14:paraId="2277497D" w14:textId="77777777" w:rsidR="009C500B" w:rsidRPr="002864AB" w:rsidRDefault="009C500B">
            <w:pPr>
              <w:ind w:left="360"/>
              <w:rPr>
                <w:rFonts w:asciiTheme="minorHAnsi" w:hAnsiTheme="minorHAnsi" w:cstheme="minorHAnsi"/>
                <w:color w:val="FF0000"/>
                <w:szCs w:val="24"/>
              </w:rPr>
            </w:pPr>
          </w:p>
        </w:tc>
      </w:tr>
      <w:tr w:rsidR="009C500B" w:rsidRPr="002864AB" w14:paraId="30F8AC61" w14:textId="77777777" w:rsidTr="002348A9">
        <w:tc>
          <w:tcPr>
            <w:tcW w:w="2011" w:type="dxa"/>
            <w:tcBorders>
              <w:top w:val="single" w:sz="6" w:space="0" w:color="000000"/>
              <w:left w:val="single" w:sz="6" w:space="0" w:color="000000"/>
              <w:bottom w:val="single" w:sz="6" w:space="0" w:color="000000"/>
              <w:right w:val="single" w:sz="6" w:space="0" w:color="000000"/>
            </w:tcBorders>
          </w:tcPr>
          <w:p w14:paraId="3B29F2B8" w14:textId="77777777" w:rsidR="009C500B" w:rsidRPr="002864AB" w:rsidRDefault="009C500B">
            <w:pPr>
              <w:rPr>
                <w:rFonts w:asciiTheme="minorHAnsi" w:hAnsiTheme="minorHAnsi" w:cstheme="minorHAnsi"/>
                <w:sz w:val="10"/>
                <w:szCs w:val="10"/>
              </w:rPr>
            </w:pPr>
          </w:p>
          <w:p w14:paraId="53514D3E" w14:textId="77777777" w:rsidR="009C500B" w:rsidRPr="002864AB" w:rsidRDefault="009C500B">
            <w:pPr>
              <w:rPr>
                <w:rFonts w:asciiTheme="minorHAnsi" w:hAnsiTheme="minorHAnsi" w:cstheme="minorHAnsi"/>
                <w:szCs w:val="24"/>
              </w:rPr>
            </w:pPr>
            <w:r w:rsidRPr="002864AB">
              <w:rPr>
                <w:rFonts w:asciiTheme="minorHAnsi" w:hAnsiTheme="minorHAnsi" w:cstheme="minorHAnsi"/>
                <w:szCs w:val="24"/>
              </w:rPr>
              <w:t xml:space="preserve">OTHER </w:t>
            </w:r>
          </w:p>
        </w:tc>
        <w:tc>
          <w:tcPr>
            <w:tcW w:w="4394" w:type="dxa"/>
            <w:tcBorders>
              <w:top w:val="single" w:sz="6" w:space="0" w:color="000000"/>
              <w:left w:val="single" w:sz="6" w:space="0" w:color="000000"/>
              <w:bottom w:val="single" w:sz="6" w:space="0" w:color="000000"/>
              <w:right w:val="single" w:sz="6" w:space="0" w:color="000000"/>
            </w:tcBorders>
          </w:tcPr>
          <w:p w14:paraId="710D198A" w14:textId="77777777" w:rsidR="009C500B" w:rsidRPr="002864AB" w:rsidRDefault="009C500B">
            <w:pPr>
              <w:ind w:left="360"/>
              <w:rPr>
                <w:rFonts w:asciiTheme="minorHAnsi" w:hAnsiTheme="minorHAnsi" w:cstheme="minorHAnsi"/>
                <w:sz w:val="10"/>
                <w:szCs w:val="10"/>
              </w:rPr>
            </w:pPr>
          </w:p>
          <w:p w14:paraId="1B075E2E" w14:textId="77777777" w:rsidR="002C658F" w:rsidRDefault="002C658F" w:rsidP="002C658F">
            <w:pPr>
              <w:pStyle w:val="ListParagraph"/>
              <w:numPr>
                <w:ilvl w:val="0"/>
                <w:numId w:val="13"/>
              </w:numPr>
              <w:rPr>
                <w:rFonts w:asciiTheme="minorHAnsi" w:hAnsiTheme="minorHAnsi" w:cstheme="minorHAnsi"/>
                <w:szCs w:val="24"/>
              </w:rPr>
            </w:pPr>
            <w:r w:rsidRPr="002864AB">
              <w:rPr>
                <w:rFonts w:asciiTheme="minorHAnsi" w:hAnsiTheme="minorHAnsi" w:cstheme="minorHAnsi"/>
                <w:szCs w:val="24"/>
              </w:rPr>
              <w:t>Willing to learn with a positive approach</w:t>
            </w:r>
          </w:p>
          <w:p w14:paraId="695E6569" w14:textId="4BA889C7" w:rsidR="002D221A" w:rsidRPr="002D221A" w:rsidRDefault="002D221A" w:rsidP="002D221A">
            <w:pPr>
              <w:pStyle w:val="ListParagraph"/>
              <w:numPr>
                <w:ilvl w:val="0"/>
                <w:numId w:val="13"/>
              </w:numPr>
              <w:rPr>
                <w:rFonts w:asciiTheme="minorHAnsi" w:hAnsiTheme="minorHAnsi" w:cstheme="minorHAnsi"/>
                <w:szCs w:val="24"/>
              </w:rPr>
            </w:pPr>
            <w:r w:rsidRPr="002D221A">
              <w:rPr>
                <w:rFonts w:asciiTheme="minorHAnsi" w:hAnsiTheme="minorHAnsi" w:cstheme="minorHAnsi"/>
                <w:szCs w:val="24"/>
              </w:rPr>
              <w:t>The postholder must be able to travel reliably and independently between multiple sites.</w:t>
            </w:r>
          </w:p>
          <w:p w14:paraId="51336C13" w14:textId="2DB7C6D4" w:rsidR="00A223A5" w:rsidRPr="007A3824" w:rsidRDefault="00A223A5" w:rsidP="00A223A5">
            <w:pPr>
              <w:pStyle w:val="ListParagraph"/>
              <w:ind w:left="360"/>
              <w:rPr>
                <w:rFonts w:asciiTheme="minorHAnsi" w:hAnsiTheme="minorHAnsi" w:cstheme="minorHAnsi"/>
                <w:szCs w:val="24"/>
              </w:rPr>
            </w:pPr>
          </w:p>
        </w:tc>
        <w:tc>
          <w:tcPr>
            <w:tcW w:w="3376" w:type="dxa"/>
            <w:tcBorders>
              <w:top w:val="single" w:sz="6" w:space="0" w:color="000000"/>
              <w:left w:val="single" w:sz="6" w:space="0" w:color="000000"/>
              <w:bottom w:val="single" w:sz="6" w:space="0" w:color="000000"/>
              <w:right w:val="single" w:sz="6" w:space="0" w:color="000000"/>
            </w:tcBorders>
          </w:tcPr>
          <w:p w14:paraId="3CC605D2" w14:textId="77777777" w:rsidR="009C500B" w:rsidRPr="002864AB" w:rsidRDefault="009C500B">
            <w:pPr>
              <w:ind w:left="360"/>
              <w:rPr>
                <w:rFonts w:asciiTheme="minorHAnsi" w:hAnsiTheme="minorHAnsi" w:cstheme="minorHAnsi"/>
                <w:color w:val="FF0000"/>
                <w:szCs w:val="24"/>
              </w:rPr>
            </w:pPr>
          </w:p>
          <w:p w14:paraId="13DA18DE" w14:textId="77777777" w:rsidR="009C500B" w:rsidRPr="002864AB" w:rsidRDefault="009C500B">
            <w:pPr>
              <w:ind w:left="360"/>
              <w:rPr>
                <w:rFonts w:asciiTheme="minorHAnsi" w:hAnsiTheme="minorHAnsi" w:cstheme="minorHAnsi"/>
                <w:color w:val="FF0000"/>
                <w:szCs w:val="24"/>
              </w:rPr>
            </w:pPr>
          </w:p>
        </w:tc>
      </w:tr>
    </w:tbl>
    <w:p w14:paraId="4B08C57C" w14:textId="7D49A8A2" w:rsidR="00EA6A06" w:rsidRPr="002864AB" w:rsidRDefault="00EA6A06" w:rsidP="007A3824">
      <w:pPr>
        <w:rPr>
          <w:rFonts w:asciiTheme="minorHAnsi" w:hAnsiTheme="minorHAnsi" w:cstheme="minorHAnsi"/>
          <w:szCs w:val="24"/>
        </w:rPr>
      </w:pPr>
    </w:p>
    <w:sectPr w:rsidR="00EA6A06" w:rsidRPr="002864AB" w:rsidSect="002348A9">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5FE14" w14:textId="77777777" w:rsidR="007227B8" w:rsidRDefault="007227B8">
      <w:r>
        <w:separator/>
      </w:r>
    </w:p>
  </w:endnote>
  <w:endnote w:type="continuationSeparator" w:id="0">
    <w:p w14:paraId="59067254" w14:textId="77777777" w:rsidR="007227B8" w:rsidRDefault="0072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A7B0" w14:textId="77777777" w:rsidR="00881BD7" w:rsidRDefault="00BA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FACAC6" w14:textId="77777777" w:rsidR="00881BD7" w:rsidRDefault="00881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0881" w14:textId="1C1B701C" w:rsidR="00881BD7" w:rsidRDefault="00BA7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5430">
      <w:rPr>
        <w:rStyle w:val="PageNumber"/>
        <w:noProof/>
      </w:rPr>
      <w:t>1</w:t>
    </w:r>
    <w:r>
      <w:rPr>
        <w:rStyle w:val="PageNumber"/>
      </w:rPr>
      <w:fldChar w:fldCharType="end"/>
    </w:r>
  </w:p>
  <w:p w14:paraId="7DDA3160" w14:textId="77777777" w:rsidR="00881BD7" w:rsidRPr="001A21B7" w:rsidRDefault="00881BD7">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3D42" w14:textId="77777777" w:rsidR="000E6E5A" w:rsidRDefault="000E6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8EDC" w14:textId="77777777" w:rsidR="007227B8" w:rsidRDefault="007227B8">
      <w:r>
        <w:separator/>
      </w:r>
    </w:p>
  </w:footnote>
  <w:footnote w:type="continuationSeparator" w:id="0">
    <w:p w14:paraId="638B48F7" w14:textId="77777777" w:rsidR="007227B8" w:rsidRDefault="0072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FC6F" w14:textId="1E1BE3AC" w:rsidR="000E6E5A" w:rsidRDefault="000E6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E7CB" w14:textId="2EFA06FE" w:rsidR="000E6E5A" w:rsidRDefault="000E6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3B97" w14:textId="233AB419" w:rsidR="000E6E5A" w:rsidRDefault="000E6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7FB"/>
    <w:multiLevelType w:val="hybridMultilevel"/>
    <w:tmpl w:val="7AD0E71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70211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52C3E"/>
    <w:multiLevelType w:val="hybridMultilevel"/>
    <w:tmpl w:val="0B32DE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B1120"/>
    <w:multiLevelType w:val="hybridMultilevel"/>
    <w:tmpl w:val="DC787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E2606"/>
    <w:multiLevelType w:val="multilevel"/>
    <w:tmpl w:val="BE8ED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80288"/>
    <w:multiLevelType w:val="hybridMultilevel"/>
    <w:tmpl w:val="95427190"/>
    <w:lvl w:ilvl="0" w:tplc="3D4011A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C82C79"/>
    <w:multiLevelType w:val="hybridMultilevel"/>
    <w:tmpl w:val="55E80E1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565A1"/>
    <w:multiLevelType w:val="singleLevel"/>
    <w:tmpl w:val="F432A8E0"/>
    <w:lvl w:ilvl="0">
      <w:start w:val="1"/>
      <w:numFmt w:val="decimal"/>
      <w:lvlText w:val="%1."/>
      <w:lvlJc w:val="left"/>
      <w:pPr>
        <w:tabs>
          <w:tab w:val="num" w:pos="360"/>
        </w:tabs>
        <w:ind w:left="360" w:hanging="360"/>
      </w:pPr>
      <w:rPr>
        <w:rFonts w:hint="default"/>
        <w:b/>
      </w:rPr>
    </w:lvl>
  </w:abstractNum>
  <w:abstractNum w:abstractNumId="8" w15:restartNumberingAfterBreak="0">
    <w:nsid w:val="17333A88"/>
    <w:multiLevelType w:val="hybridMultilevel"/>
    <w:tmpl w:val="DE46C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A4F8B"/>
    <w:multiLevelType w:val="hybridMultilevel"/>
    <w:tmpl w:val="8004B1DA"/>
    <w:lvl w:ilvl="0" w:tplc="672CA170">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AA72C2"/>
    <w:multiLevelType w:val="hybridMultilevel"/>
    <w:tmpl w:val="AFEC8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C651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4C66C6"/>
    <w:multiLevelType w:val="multilevel"/>
    <w:tmpl w:val="EC10B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30F25"/>
    <w:multiLevelType w:val="hybridMultilevel"/>
    <w:tmpl w:val="69ECF4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394D16"/>
    <w:multiLevelType w:val="hybridMultilevel"/>
    <w:tmpl w:val="9E1282D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E6FBB"/>
    <w:multiLevelType w:val="hybridMultilevel"/>
    <w:tmpl w:val="64986F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87AC0"/>
    <w:multiLevelType w:val="hybridMultilevel"/>
    <w:tmpl w:val="F6A22AF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A2F9A"/>
    <w:multiLevelType w:val="hybridMultilevel"/>
    <w:tmpl w:val="AB22B13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21AF5"/>
    <w:multiLevelType w:val="hybridMultilevel"/>
    <w:tmpl w:val="BFE2E7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63C19"/>
    <w:multiLevelType w:val="hybridMultilevel"/>
    <w:tmpl w:val="724C4E4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504976028">
    <w:abstractNumId w:val="7"/>
  </w:num>
  <w:num w:numId="2" w16cid:durableId="2142307201">
    <w:abstractNumId w:val="17"/>
  </w:num>
  <w:num w:numId="3" w16cid:durableId="644284905">
    <w:abstractNumId w:val="16"/>
  </w:num>
  <w:num w:numId="4" w16cid:durableId="1830560309">
    <w:abstractNumId w:val="2"/>
  </w:num>
  <w:num w:numId="5" w16cid:durableId="58869008">
    <w:abstractNumId w:val="15"/>
  </w:num>
  <w:num w:numId="6" w16cid:durableId="1915553606">
    <w:abstractNumId w:val="19"/>
  </w:num>
  <w:num w:numId="7" w16cid:durableId="1600748205">
    <w:abstractNumId w:val="9"/>
  </w:num>
  <w:num w:numId="8" w16cid:durableId="1527399847">
    <w:abstractNumId w:val="0"/>
  </w:num>
  <w:num w:numId="9" w16cid:durableId="304773464">
    <w:abstractNumId w:val="18"/>
  </w:num>
  <w:num w:numId="10" w16cid:durableId="2098861642">
    <w:abstractNumId w:val="8"/>
  </w:num>
  <w:num w:numId="11" w16cid:durableId="1410031163">
    <w:abstractNumId w:val="3"/>
  </w:num>
  <w:num w:numId="12" w16cid:durableId="1521698603">
    <w:abstractNumId w:val="1"/>
  </w:num>
  <w:num w:numId="13" w16cid:durableId="1238594907">
    <w:abstractNumId w:val="11"/>
  </w:num>
  <w:num w:numId="14" w16cid:durableId="954366452">
    <w:abstractNumId w:val="6"/>
  </w:num>
  <w:num w:numId="15" w16cid:durableId="1594046145">
    <w:abstractNumId w:val="14"/>
  </w:num>
  <w:num w:numId="16" w16cid:durableId="1094939323">
    <w:abstractNumId w:val="13"/>
  </w:num>
  <w:num w:numId="17" w16cid:durableId="314921676">
    <w:abstractNumId w:val="10"/>
  </w:num>
  <w:num w:numId="18" w16cid:durableId="1841966666">
    <w:abstractNumId w:val="5"/>
  </w:num>
  <w:num w:numId="19" w16cid:durableId="866529375">
    <w:abstractNumId w:val="4"/>
  </w:num>
  <w:num w:numId="20" w16cid:durableId="1980183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D0"/>
    <w:rsid w:val="00043922"/>
    <w:rsid w:val="0005229D"/>
    <w:rsid w:val="00055E20"/>
    <w:rsid w:val="00056207"/>
    <w:rsid w:val="000D2F59"/>
    <w:rsid w:val="000E6E5A"/>
    <w:rsid w:val="001A2445"/>
    <w:rsid w:val="001C430D"/>
    <w:rsid w:val="001C656B"/>
    <w:rsid w:val="001D2AA5"/>
    <w:rsid w:val="002112C1"/>
    <w:rsid w:val="00217E00"/>
    <w:rsid w:val="00227171"/>
    <w:rsid w:val="00230968"/>
    <w:rsid w:val="002348A9"/>
    <w:rsid w:val="00237967"/>
    <w:rsid w:val="00243D8E"/>
    <w:rsid w:val="00247548"/>
    <w:rsid w:val="002673F4"/>
    <w:rsid w:val="002811F9"/>
    <w:rsid w:val="002864AB"/>
    <w:rsid w:val="002A4A8A"/>
    <w:rsid w:val="002B0CBF"/>
    <w:rsid w:val="002C1C13"/>
    <w:rsid w:val="002C658F"/>
    <w:rsid w:val="002D221A"/>
    <w:rsid w:val="002D3325"/>
    <w:rsid w:val="00335579"/>
    <w:rsid w:val="00347E1F"/>
    <w:rsid w:val="003534BF"/>
    <w:rsid w:val="003817B5"/>
    <w:rsid w:val="003A146A"/>
    <w:rsid w:val="003D3982"/>
    <w:rsid w:val="003E7B24"/>
    <w:rsid w:val="003F43B7"/>
    <w:rsid w:val="00420789"/>
    <w:rsid w:val="00422E35"/>
    <w:rsid w:val="00440668"/>
    <w:rsid w:val="00443CDF"/>
    <w:rsid w:val="00445B34"/>
    <w:rsid w:val="0044695D"/>
    <w:rsid w:val="00472ED0"/>
    <w:rsid w:val="004824C0"/>
    <w:rsid w:val="0049108C"/>
    <w:rsid w:val="004C0653"/>
    <w:rsid w:val="004E3755"/>
    <w:rsid w:val="005112A2"/>
    <w:rsid w:val="00530A93"/>
    <w:rsid w:val="0053656E"/>
    <w:rsid w:val="00547C91"/>
    <w:rsid w:val="00557A0B"/>
    <w:rsid w:val="00560C73"/>
    <w:rsid w:val="00565CE9"/>
    <w:rsid w:val="00580831"/>
    <w:rsid w:val="005840D2"/>
    <w:rsid w:val="005B2E17"/>
    <w:rsid w:val="005C67F6"/>
    <w:rsid w:val="00627FCF"/>
    <w:rsid w:val="00640D75"/>
    <w:rsid w:val="00645B5E"/>
    <w:rsid w:val="00687FB3"/>
    <w:rsid w:val="006964E1"/>
    <w:rsid w:val="006C3ABF"/>
    <w:rsid w:val="00703BDA"/>
    <w:rsid w:val="0071483E"/>
    <w:rsid w:val="00715517"/>
    <w:rsid w:val="007227B8"/>
    <w:rsid w:val="0073584B"/>
    <w:rsid w:val="007652E5"/>
    <w:rsid w:val="007772C0"/>
    <w:rsid w:val="007A3824"/>
    <w:rsid w:val="007F60E8"/>
    <w:rsid w:val="0082506A"/>
    <w:rsid w:val="00835844"/>
    <w:rsid w:val="0085266A"/>
    <w:rsid w:val="00860640"/>
    <w:rsid w:val="00881BD7"/>
    <w:rsid w:val="00905C15"/>
    <w:rsid w:val="00923D2D"/>
    <w:rsid w:val="00930E16"/>
    <w:rsid w:val="00956B5A"/>
    <w:rsid w:val="00997CDB"/>
    <w:rsid w:val="009A2E83"/>
    <w:rsid w:val="009C500B"/>
    <w:rsid w:val="00A223A5"/>
    <w:rsid w:val="00A631B4"/>
    <w:rsid w:val="00A65545"/>
    <w:rsid w:val="00AA647B"/>
    <w:rsid w:val="00AB09FA"/>
    <w:rsid w:val="00AC4FE1"/>
    <w:rsid w:val="00B2358C"/>
    <w:rsid w:val="00B27C48"/>
    <w:rsid w:val="00B317C2"/>
    <w:rsid w:val="00B450CB"/>
    <w:rsid w:val="00B474D7"/>
    <w:rsid w:val="00BA7826"/>
    <w:rsid w:val="00BB4878"/>
    <w:rsid w:val="00BC68D1"/>
    <w:rsid w:val="00BD3676"/>
    <w:rsid w:val="00C46318"/>
    <w:rsid w:val="00CA153E"/>
    <w:rsid w:val="00CB1E8D"/>
    <w:rsid w:val="00D3196D"/>
    <w:rsid w:val="00D7498E"/>
    <w:rsid w:val="00E05F71"/>
    <w:rsid w:val="00E26FE0"/>
    <w:rsid w:val="00E34E20"/>
    <w:rsid w:val="00E633B2"/>
    <w:rsid w:val="00E70EB9"/>
    <w:rsid w:val="00EA6A06"/>
    <w:rsid w:val="00EB4A4A"/>
    <w:rsid w:val="00EB71D3"/>
    <w:rsid w:val="00F53F5A"/>
    <w:rsid w:val="00F85430"/>
    <w:rsid w:val="00F95A52"/>
    <w:rsid w:val="00FA14F3"/>
    <w:rsid w:val="00FA31BD"/>
    <w:rsid w:val="00FE1171"/>
    <w:rsid w:val="00FF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96F2"/>
  <w15:docId w15:val="{102B5278-7081-47DF-A962-E3EE15A6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ED0"/>
    <w:pPr>
      <w:spacing w:after="0" w:line="240" w:lineRule="auto"/>
    </w:pPr>
    <w:rPr>
      <w:rFonts w:ascii="Gill Sans MT" w:eastAsia="Times New Roman" w:hAnsi="Gill Sans MT" w:cs="Times New Roman"/>
      <w:sz w:val="24"/>
      <w:szCs w:val="20"/>
    </w:rPr>
  </w:style>
  <w:style w:type="paragraph" w:styleId="Heading1">
    <w:name w:val="heading 1"/>
    <w:basedOn w:val="Normal"/>
    <w:next w:val="Normal"/>
    <w:link w:val="Heading1Char"/>
    <w:qFormat/>
    <w:rsid w:val="00472ED0"/>
    <w:pPr>
      <w:keepNext/>
      <w:ind w:firstLine="426"/>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ED0"/>
    <w:rPr>
      <w:rFonts w:ascii="Times New Roman" w:eastAsia="Times New Roman" w:hAnsi="Times New Roman" w:cs="Times New Roman"/>
      <w:b/>
      <w:sz w:val="28"/>
      <w:szCs w:val="20"/>
    </w:rPr>
  </w:style>
  <w:style w:type="paragraph" w:styleId="Title">
    <w:name w:val="Title"/>
    <w:basedOn w:val="Normal"/>
    <w:link w:val="TitleChar"/>
    <w:qFormat/>
    <w:rsid w:val="00472ED0"/>
    <w:pPr>
      <w:jc w:val="center"/>
    </w:pPr>
    <w:rPr>
      <w:rFonts w:ascii="Times New Roman" w:hAnsi="Times New Roman"/>
      <w:b/>
      <w:sz w:val="32"/>
    </w:rPr>
  </w:style>
  <w:style w:type="character" w:customStyle="1" w:styleId="TitleChar">
    <w:name w:val="Title Char"/>
    <w:basedOn w:val="DefaultParagraphFont"/>
    <w:link w:val="Title"/>
    <w:rsid w:val="00472ED0"/>
    <w:rPr>
      <w:rFonts w:ascii="Times New Roman" w:eastAsia="Times New Roman" w:hAnsi="Times New Roman" w:cs="Times New Roman"/>
      <w:b/>
      <w:sz w:val="32"/>
      <w:szCs w:val="20"/>
    </w:rPr>
  </w:style>
  <w:style w:type="paragraph" w:styleId="Footer">
    <w:name w:val="footer"/>
    <w:basedOn w:val="Normal"/>
    <w:link w:val="FooterChar"/>
    <w:rsid w:val="00472ED0"/>
    <w:pPr>
      <w:tabs>
        <w:tab w:val="center" w:pos="4153"/>
        <w:tab w:val="right" w:pos="8306"/>
      </w:tabs>
    </w:pPr>
  </w:style>
  <w:style w:type="character" w:customStyle="1" w:styleId="FooterChar">
    <w:name w:val="Footer Char"/>
    <w:basedOn w:val="DefaultParagraphFont"/>
    <w:link w:val="Footer"/>
    <w:rsid w:val="00472ED0"/>
    <w:rPr>
      <w:rFonts w:ascii="Gill Sans MT" w:eastAsia="Times New Roman" w:hAnsi="Gill Sans MT" w:cs="Times New Roman"/>
      <w:sz w:val="24"/>
      <w:szCs w:val="20"/>
    </w:rPr>
  </w:style>
  <w:style w:type="character" w:styleId="PageNumber">
    <w:name w:val="page number"/>
    <w:basedOn w:val="DefaultParagraphFont"/>
    <w:rsid w:val="00472ED0"/>
  </w:style>
  <w:style w:type="paragraph" w:styleId="Subtitle">
    <w:name w:val="Subtitle"/>
    <w:basedOn w:val="Normal"/>
    <w:link w:val="SubtitleChar"/>
    <w:qFormat/>
    <w:rsid w:val="00472ED0"/>
    <w:pPr>
      <w:jc w:val="center"/>
    </w:pPr>
    <w:rPr>
      <w:rFonts w:ascii="Times New Roman" w:hAnsi="Times New Roman"/>
      <w:b/>
      <w:u w:val="single"/>
      <w:lang w:eastAsia="en-GB"/>
    </w:rPr>
  </w:style>
  <w:style w:type="character" w:customStyle="1" w:styleId="SubtitleChar">
    <w:name w:val="Subtitle Char"/>
    <w:basedOn w:val="DefaultParagraphFont"/>
    <w:link w:val="Subtitle"/>
    <w:rsid w:val="00472ED0"/>
    <w:rPr>
      <w:rFonts w:ascii="Times New Roman" w:eastAsia="Times New Roman" w:hAnsi="Times New Roman" w:cs="Times New Roman"/>
      <w:b/>
      <w:sz w:val="24"/>
      <w:szCs w:val="20"/>
      <w:u w:val="single"/>
      <w:lang w:eastAsia="en-GB"/>
    </w:rPr>
  </w:style>
  <w:style w:type="paragraph" w:styleId="NormalWeb">
    <w:name w:val="Normal (Web)"/>
    <w:basedOn w:val="Normal"/>
    <w:uiPriority w:val="99"/>
    <w:unhideWhenUsed/>
    <w:rsid w:val="00472ED0"/>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4E3755"/>
    <w:pPr>
      <w:ind w:left="720"/>
      <w:contextualSpacing/>
    </w:pPr>
  </w:style>
  <w:style w:type="character" w:styleId="CommentReference">
    <w:name w:val="annotation reference"/>
    <w:basedOn w:val="DefaultParagraphFont"/>
    <w:uiPriority w:val="99"/>
    <w:semiHidden/>
    <w:unhideWhenUsed/>
    <w:rsid w:val="004C0653"/>
    <w:rPr>
      <w:sz w:val="16"/>
      <w:szCs w:val="16"/>
    </w:rPr>
  </w:style>
  <w:style w:type="paragraph" w:styleId="CommentText">
    <w:name w:val="annotation text"/>
    <w:basedOn w:val="Normal"/>
    <w:link w:val="CommentTextChar"/>
    <w:uiPriority w:val="99"/>
    <w:unhideWhenUsed/>
    <w:rsid w:val="004C0653"/>
    <w:rPr>
      <w:sz w:val="20"/>
    </w:rPr>
  </w:style>
  <w:style w:type="character" w:customStyle="1" w:styleId="CommentTextChar">
    <w:name w:val="Comment Text Char"/>
    <w:basedOn w:val="DefaultParagraphFont"/>
    <w:link w:val="CommentText"/>
    <w:uiPriority w:val="99"/>
    <w:rsid w:val="004C0653"/>
    <w:rPr>
      <w:rFonts w:ascii="Gill Sans MT" w:eastAsia="Times New Roman" w:hAnsi="Gill Sans MT" w:cs="Times New Roman"/>
      <w:sz w:val="20"/>
      <w:szCs w:val="20"/>
    </w:rPr>
  </w:style>
  <w:style w:type="paragraph" w:styleId="CommentSubject">
    <w:name w:val="annotation subject"/>
    <w:basedOn w:val="CommentText"/>
    <w:next w:val="CommentText"/>
    <w:link w:val="CommentSubjectChar"/>
    <w:uiPriority w:val="99"/>
    <w:semiHidden/>
    <w:unhideWhenUsed/>
    <w:rsid w:val="004C0653"/>
    <w:rPr>
      <w:b/>
      <w:bCs/>
    </w:rPr>
  </w:style>
  <w:style w:type="character" w:customStyle="1" w:styleId="CommentSubjectChar">
    <w:name w:val="Comment Subject Char"/>
    <w:basedOn w:val="CommentTextChar"/>
    <w:link w:val="CommentSubject"/>
    <w:uiPriority w:val="99"/>
    <w:semiHidden/>
    <w:rsid w:val="004C0653"/>
    <w:rPr>
      <w:rFonts w:ascii="Gill Sans MT" w:eastAsia="Times New Roman" w:hAnsi="Gill Sans MT" w:cs="Times New Roman"/>
      <w:b/>
      <w:bCs/>
      <w:sz w:val="20"/>
      <w:szCs w:val="20"/>
    </w:rPr>
  </w:style>
  <w:style w:type="paragraph" w:styleId="BalloonText">
    <w:name w:val="Balloon Text"/>
    <w:basedOn w:val="Normal"/>
    <w:link w:val="BalloonTextChar"/>
    <w:uiPriority w:val="99"/>
    <w:semiHidden/>
    <w:unhideWhenUsed/>
    <w:rsid w:val="004C0653"/>
    <w:rPr>
      <w:rFonts w:ascii="Tahoma" w:hAnsi="Tahoma" w:cs="Tahoma"/>
      <w:sz w:val="16"/>
      <w:szCs w:val="16"/>
    </w:rPr>
  </w:style>
  <w:style w:type="character" w:customStyle="1" w:styleId="BalloonTextChar">
    <w:name w:val="Balloon Text Char"/>
    <w:basedOn w:val="DefaultParagraphFont"/>
    <w:link w:val="BalloonText"/>
    <w:uiPriority w:val="99"/>
    <w:semiHidden/>
    <w:rsid w:val="004C0653"/>
    <w:rPr>
      <w:rFonts w:ascii="Tahoma" w:eastAsia="Times New Roman" w:hAnsi="Tahoma" w:cs="Tahoma"/>
      <w:sz w:val="16"/>
      <w:szCs w:val="16"/>
    </w:rPr>
  </w:style>
  <w:style w:type="paragraph" w:styleId="Header">
    <w:name w:val="header"/>
    <w:basedOn w:val="Normal"/>
    <w:link w:val="HeaderChar"/>
    <w:unhideWhenUsed/>
    <w:rsid w:val="000E6E5A"/>
    <w:pPr>
      <w:tabs>
        <w:tab w:val="center" w:pos="4513"/>
        <w:tab w:val="right" w:pos="9026"/>
      </w:tabs>
    </w:pPr>
  </w:style>
  <w:style w:type="character" w:customStyle="1" w:styleId="HeaderChar">
    <w:name w:val="Header Char"/>
    <w:basedOn w:val="DefaultParagraphFont"/>
    <w:link w:val="Header"/>
    <w:rsid w:val="000E6E5A"/>
    <w:rPr>
      <w:rFonts w:ascii="Gill Sans MT" w:eastAsia="Times New Roman" w:hAnsi="Gill Sans M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49597">
      <w:bodyDiv w:val="1"/>
      <w:marLeft w:val="0"/>
      <w:marRight w:val="0"/>
      <w:marTop w:val="0"/>
      <w:marBottom w:val="0"/>
      <w:divBdr>
        <w:top w:val="none" w:sz="0" w:space="0" w:color="auto"/>
        <w:left w:val="none" w:sz="0" w:space="0" w:color="auto"/>
        <w:bottom w:val="none" w:sz="0" w:space="0" w:color="auto"/>
        <w:right w:val="none" w:sz="0" w:space="0" w:color="auto"/>
      </w:divBdr>
    </w:div>
    <w:div w:id="1164977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Clare</dc:creator>
  <cp:keywords/>
  <dc:description/>
  <cp:lastModifiedBy>WILLIAMS, Dionne (SUNDERLAND GP ALLIANCE LIMITED)</cp:lastModifiedBy>
  <cp:revision>6</cp:revision>
  <cp:lastPrinted>2019-06-25T16:22:00Z</cp:lastPrinted>
  <dcterms:created xsi:type="dcterms:W3CDTF">2026-05-28T09:08:00Z</dcterms:created>
  <dcterms:modified xsi:type="dcterms:W3CDTF">2026-06-03T10:16:00Z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9fbaa5fbb6b49929873569e5b18133801ea5a0a5094096eb8ad6ed0d38ecf6dd</vt:lpwstr>
  </property>
</Properties>
</file>